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1：</w:t>
      </w:r>
    </w:p>
    <w:p>
      <w:pPr>
        <w:spacing w:after="156" w:afterLines="50" w:line="520" w:lineRule="exact"/>
        <w:jc w:val="center"/>
        <w:rPr>
          <w:rFonts w:ascii="方正小标宋简体" w:hAnsi="Calibri" w:eastAsia="方正小标宋简体" w:cs="宋体"/>
          <w:sz w:val="36"/>
          <w:szCs w:val="36"/>
        </w:rPr>
      </w:pPr>
      <w:r>
        <w:rPr>
          <w:rFonts w:hint="eastAsia" w:ascii="方正小标宋简体" w:hAnsi="Calibri" w:eastAsia="方正小标宋简体" w:cs="宋体"/>
          <w:bCs/>
          <w:sz w:val="36"/>
          <w:szCs w:val="36"/>
        </w:rPr>
        <w:t>会议日程安排（拟定）</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8296" w:type="dxa"/>
            <w:gridSpan w:val="2"/>
            <w:vAlign w:val="center"/>
          </w:tcPr>
          <w:p>
            <w:pPr>
              <w:widowControl/>
              <w:spacing w:line="440" w:lineRule="exact"/>
              <w:ind w:left="21" w:leftChars="10" w:right="676" w:rightChars="322" w:firstLine="562" w:firstLineChars="201"/>
              <w:jc w:val="center"/>
              <w:rPr>
                <w:rFonts w:ascii="黑体" w:hAnsi="黑体" w:eastAsia="黑体" w:cs="黑体"/>
                <w:kern w:val="0"/>
                <w:sz w:val="28"/>
                <w:szCs w:val="28"/>
              </w:rPr>
            </w:pPr>
            <w:r>
              <w:rPr>
                <w:rFonts w:hint="eastAsia" w:ascii="黑体" w:hAnsi="黑体" w:eastAsia="黑体" w:cs="黑体"/>
                <w:kern w:val="0"/>
                <w:sz w:val="28"/>
                <w:szCs w:val="28"/>
              </w:rPr>
              <w:t>中国教育后勤协会建设与修缮专业委员会第一届委员会</w:t>
            </w:r>
          </w:p>
          <w:p>
            <w:pPr>
              <w:widowControl/>
              <w:spacing w:line="440" w:lineRule="exact"/>
              <w:ind w:left="21" w:leftChars="10" w:firstLine="1"/>
              <w:jc w:val="center"/>
              <w:rPr>
                <w:rFonts w:ascii="仿宋" w:hAnsi="仿宋" w:eastAsia="仿宋" w:cs="黑体"/>
                <w:b/>
                <w:kern w:val="0"/>
                <w:sz w:val="28"/>
                <w:szCs w:val="28"/>
              </w:rPr>
            </w:pPr>
            <w:r>
              <w:rPr>
                <w:rFonts w:hint="eastAsia" w:ascii="黑体" w:hAnsi="黑体" w:eastAsia="黑体" w:cs="黑体"/>
                <w:kern w:val="0"/>
                <w:sz w:val="28"/>
                <w:szCs w:val="28"/>
              </w:rPr>
              <w:t>第三次全体委员会议暨校园建设修缮·管理创新发展论坛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vAlign w:val="center"/>
          </w:tcPr>
          <w:p>
            <w:pPr>
              <w:widowControl/>
              <w:spacing w:line="440" w:lineRule="exact"/>
              <w:jc w:val="center"/>
              <w:rPr>
                <w:rFonts w:ascii="仿宋" w:hAnsi="仿宋" w:eastAsia="仿宋" w:cs="黑体"/>
                <w:bCs/>
                <w:kern w:val="0"/>
                <w:sz w:val="28"/>
                <w:szCs w:val="28"/>
              </w:rPr>
            </w:pPr>
            <w:r>
              <w:rPr>
                <w:rFonts w:hint="eastAsia" w:ascii="仿宋" w:hAnsi="仿宋" w:eastAsia="仿宋" w:cs="黑体"/>
                <w:bCs/>
                <w:kern w:val="0"/>
                <w:sz w:val="28"/>
                <w:szCs w:val="28"/>
              </w:rPr>
              <w:t>5月26日</w:t>
            </w:r>
          </w:p>
        </w:tc>
        <w:tc>
          <w:tcPr>
            <w:tcW w:w="6174" w:type="dxa"/>
            <w:vAlign w:val="center"/>
          </w:tcPr>
          <w:p>
            <w:pPr>
              <w:widowControl/>
              <w:spacing w:line="440" w:lineRule="exact"/>
              <w:rPr>
                <w:rFonts w:ascii="仿宋" w:hAnsi="仿宋" w:eastAsia="仿宋" w:cs="黑体"/>
                <w:bCs/>
                <w:kern w:val="0"/>
                <w:sz w:val="28"/>
                <w:szCs w:val="28"/>
              </w:rPr>
            </w:pPr>
            <w:r>
              <w:rPr>
                <w:rFonts w:hint="eastAsia" w:ascii="仿宋" w:hAnsi="仿宋" w:eastAsia="仿宋" w:cs="黑体"/>
                <w:bCs/>
                <w:kern w:val="0"/>
                <w:sz w:val="28"/>
                <w:szCs w:val="28"/>
              </w:rPr>
              <w:t>全天报到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vAlign w:val="center"/>
          </w:tcPr>
          <w:p>
            <w:pPr>
              <w:widowControl/>
              <w:spacing w:line="440" w:lineRule="exact"/>
              <w:jc w:val="center"/>
              <w:rPr>
                <w:rFonts w:ascii="仿宋" w:hAnsi="仿宋" w:eastAsia="仿宋" w:cs="黑体"/>
                <w:bCs/>
                <w:kern w:val="0"/>
                <w:sz w:val="28"/>
                <w:szCs w:val="28"/>
              </w:rPr>
            </w:pPr>
            <w:r>
              <w:rPr>
                <w:rFonts w:hint="eastAsia" w:ascii="仿宋" w:hAnsi="仿宋" w:eastAsia="仿宋" w:cs="黑体"/>
                <w:bCs/>
                <w:kern w:val="0"/>
                <w:sz w:val="28"/>
                <w:szCs w:val="28"/>
              </w:rPr>
              <w:t>5月26日</w:t>
            </w:r>
          </w:p>
          <w:p>
            <w:pPr>
              <w:widowControl/>
              <w:spacing w:line="440" w:lineRule="exact"/>
              <w:ind w:left="-120" w:leftChars="-57" w:right="-113" w:rightChars="-54"/>
              <w:jc w:val="center"/>
              <w:rPr>
                <w:rFonts w:ascii="仿宋" w:hAnsi="仿宋" w:eastAsia="仿宋" w:cs="黑体"/>
                <w:bCs/>
                <w:kern w:val="0"/>
                <w:sz w:val="28"/>
                <w:szCs w:val="28"/>
              </w:rPr>
            </w:pPr>
            <w:r>
              <w:rPr>
                <w:rFonts w:hint="eastAsia" w:ascii="仿宋" w:hAnsi="仿宋" w:eastAsia="仿宋" w:cs="黑体"/>
                <w:bCs/>
                <w:kern w:val="0"/>
                <w:sz w:val="28"/>
                <w:szCs w:val="28"/>
              </w:rPr>
              <w:t>（16</w:t>
            </w:r>
            <w:r>
              <w:rPr>
                <w:rFonts w:ascii="仿宋" w:hAnsi="仿宋" w:eastAsia="仿宋" w:cs="黑体"/>
                <w:bCs/>
                <w:kern w:val="0"/>
                <w:sz w:val="28"/>
                <w:szCs w:val="28"/>
              </w:rPr>
              <w:t>:30-</w:t>
            </w:r>
            <w:r>
              <w:rPr>
                <w:rFonts w:hint="eastAsia" w:ascii="仿宋" w:hAnsi="仿宋" w:eastAsia="仿宋" w:cs="黑体"/>
                <w:bCs/>
                <w:kern w:val="0"/>
                <w:sz w:val="28"/>
                <w:szCs w:val="28"/>
              </w:rPr>
              <w:t>17</w:t>
            </w:r>
            <w:r>
              <w:rPr>
                <w:rFonts w:ascii="仿宋" w:hAnsi="仿宋" w:eastAsia="仿宋" w:cs="黑体"/>
                <w:bCs/>
                <w:kern w:val="0"/>
                <w:sz w:val="28"/>
                <w:szCs w:val="28"/>
              </w:rPr>
              <w:t>:</w:t>
            </w:r>
            <w:r>
              <w:rPr>
                <w:rFonts w:hint="eastAsia" w:ascii="仿宋" w:hAnsi="仿宋" w:eastAsia="仿宋" w:cs="黑体"/>
                <w:bCs/>
                <w:kern w:val="0"/>
                <w:sz w:val="28"/>
                <w:szCs w:val="28"/>
              </w:rPr>
              <w:t>3</w:t>
            </w:r>
            <w:r>
              <w:rPr>
                <w:rFonts w:ascii="仿宋" w:hAnsi="仿宋" w:eastAsia="仿宋" w:cs="黑体"/>
                <w:bCs/>
                <w:kern w:val="0"/>
                <w:sz w:val="28"/>
                <w:szCs w:val="28"/>
              </w:rPr>
              <w:t>0</w:t>
            </w:r>
            <w:r>
              <w:rPr>
                <w:rFonts w:hint="eastAsia" w:ascii="仿宋" w:hAnsi="仿宋" w:eastAsia="仿宋" w:cs="黑体"/>
                <w:bCs/>
                <w:kern w:val="0"/>
                <w:sz w:val="28"/>
                <w:szCs w:val="28"/>
              </w:rPr>
              <w:t>）</w:t>
            </w:r>
          </w:p>
        </w:tc>
        <w:tc>
          <w:tcPr>
            <w:tcW w:w="6174" w:type="dxa"/>
            <w:vAlign w:val="center"/>
          </w:tcPr>
          <w:p>
            <w:pPr>
              <w:spacing w:line="440" w:lineRule="exact"/>
              <w:rPr>
                <w:rFonts w:ascii="仿宋" w:hAnsi="仿宋" w:eastAsia="仿宋" w:cs="黑体"/>
                <w:b/>
                <w:kern w:val="0"/>
                <w:sz w:val="28"/>
                <w:szCs w:val="28"/>
              </w:rPr>
            </w:pPr>
            <w:r>
              <w:rPr>
                <w:rFonts w:hint="eastAsia" w:ascii="仿宋" w:hAnsi="仿宋" w:eastAsia="仿宋" w:cs="黑体"/>
                <w:b/>
                <w:kern w:val="0"/>
                <w:sz w:val="28"/>
                <w:szCs w:val="28"/>
              </w:rPr>
              <w:t>召开建专会常务委员工作会议</w:t>
            </w:r>
          </w:p>
          <w:p>
            <w:pPr>
              <w:spacing w:line="440" w:lineRule="exact"/>
              <w:rPr>
                <w:rFonts w:ascii="仿宋" w:hAnsi="仿宋" w:eastAsia="仿宋" w:cs="黑体"/>
                <w:bCs/>
                <w:kern w:val="0"/>
                <w:sz w:val="28"/>
                <w:szCs w:val="28"/>
              </w:rPr>
            </w:pPr>
            <w:r>
              <w:rPr>
                <w:rFonts w:hint="eastAsia" w:ascii="仿宋" w:hAnsi="仿宋" w:eastAsia="仿宋" w:cs="黑体"/>
                <w:bCs/>
                <w:kern w:val="0"/>
                <w:sz w:val="28"/>
                <w:szCs w:val="28"/>
              </w:rPr>
              <w:t>听取建专会工作报告、财务报告和人事变化情况，通报“中国教育后勤协会建设与修缮专业委员会第一届委员会第三次全体委员会议暨校园建设修缮·</w:t>
            </w:r>
            <w:r>
              <w:rPr>
                <w:rFonts w:hint="eastAsia" w:ascii="仿宋" w:hAnsi="仿宋" w:eastAsia="仿宋" w:cs="黑体"/>
                <w:bCs/>
                <w:kern w:val="0"/>
                <w:sz w:val="28"/>
                <w:szCs w:val="28"/>
                <w:lang w:val="en-US" w:eastAsia="zh-CN"/>
              </w:rPr>
              <w:t>管理</w:t>
            </w:r>
            <w:r>
              <w:rPr>
                <w:rFonts w:hint="eastAsia" w:ascii="仿宋" w:hAnsi="仿宋" w:eastAsia="仿宋" w:cs="黑体"/>
                <w:bCs/>
                <w:kern w:val="0"/>
                <w:sz w:val="28"/>
                <w:szCs w:val="28"/>
              </w:rPr>
              <w:t>创新发展论坛”筹备情况，研讨其他年度重点工作。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vAlign w:val="center"/>
          </w:tcPr>
          <w:p>
            <w:pPr>
              <w:widowControl/>
              <w:spacing w:line="440" w:lineRule="exact"/>
              <w:jc w:val="center"/>
              <w:rPr>
                <w:rFonts w:ascii="仿宋" w:hAnsi="仿宋" w:eastAsia="仿宋" w:cs="黑体"/>
                <w:bCs/>
                <w:kern w:val="0"/>
                <w:sz w:val="28"/>
                <w:szCs w:val="28"/>
              </w:rPr>
            </w:pPr>
            <w:r>
              <w:rPr>
                <w:rFonts w:hint="eastAsia" w:ascii="仿宋" w:hAnsi="仿宋" w:eastAsia="仿宋" w:cs="黑体"/>
                <w:bCs/>
                <w:kern w:val="0"/>
                <w:sz w:val="28"/>
                <w:szCs w:val="28"/>
              </w:rPr>
              <w:t>5月27日</w:t>
            </w:r>
          </w:p>
          <w:p>
            <w:pPr>
              <w:widowControl/>
              <w:spacing w:line="440" w:lineRule="exact"/>
              <w:ind w:left="-120" w:leftChars="-57" w:right="-101" w:rightChars="-48"/>
              <w:jc w:val="center"/>
              <w:rPr>
                <w:rFonts w:ascii="仿宋" w:hAnsi="仿宋" w:eastAsia="仿宋" w:cs="黑体"/>
                <w:bCs/>
                <w:kern w:val="0"/>
                <w:sz w:val="28"/>
                <w:szCs w:val="28"/>
              </w:rPr>
            </w:pPr>
            <w:r>
              <w:rPr>
                <w:rFonts w:hint="eastAsia" w:ascii="仿宋" w:hAnsi="仿宋" w:eastAsia="仿宋" w:cs="黑体"/>
                <w:bCs/>
                <w:kern w:val="0"/>
                <w:sz w:val="28"/>
                <w:szCs w:val="28"/>
              </w:rPr>
              <w:t>（09</w:t>
            </w:r>
            <w:r>
              <w:rPr>
                <w:rFonts w:ascii="仿宋" w:hAnsi="仿宋" w:eastAsia="仿宋" w:cs="黑体"/>
                <w:bCs/>
                <w:kern w:val="0"/>
                <w:sz w:val="28"/>
                <w:szCs w:val="28"/>
              </w:rPr>
              <w:t>:</w:t>
            </w:r>
            <w:r>
              <w:rPr>
                <w:rFonts w:hint="eastAsia" w:ascii="仿宋" w:hAnsi="仿宋" w:eastAsia="仿宋" w:cs="黑体"/>
                <w:bCs/>
                <w:kern w:val="0"/>
                <w:sz w:val="28"/>
                <w:szCs w:val="28"/>
              </w:rPr>
              <w:t>00-17</w:t>
            </w:r>
            <w:r>
              <w:rPr>
                <w:rFonts w:ascii="仿宋" w:hAnsi="仿宋" w:eastAsia="仿宋" w:cs="黑体"/>
                <w:bCs/>
                <w:kern w:val="0"/>
                <w:sz w:val="28"/>
                <w:szCs w:val="28"/>
              </w:rPr>
              <w:t>:</w:t>
            </w:r>
            <w:r>
              <w:rPr>
                <w:rFonts w:hint="eastAsia" w:ascii="仿宋" w:hAnsi="仿宋" w:eastAsia="仿宋" w:cs="黑体"/>
                <w:bCs/>
                <w:kern w:val="0"/>
                <w:sz w:val="28"/>
                <w:szCs w:val="28"/>
              </w:rPr>
              <w:t>30）</w:t>
            </w:r>
          </w:p>
        </w:tc>
        <w:tc>
          <w:tcPr>
            <w:tcW w:w="6174" w:type="dxa"/>
            <w:vAlign w:val="center"/>
          </w:tcPr>
          <w:p>
            <w:pPr>
              <w:spacing w:line="440" w:lineRule="exact"/>
              <w:rPr>
                <w:rFonts w:ascii="仿宋" w:hAnsi="仿宋" w:eastAsia="仿宋" w:cs="黑体"/>
                <w:b/>
                <w:kern w:val="0"/>
                <w:sz w:val="28"/>
                <w:szCs w:val="28"/>
              </w:rPr>
            </w:pPr>
            <w:r>
              <w:rPr>
                <w:rFonts w:hint="eastAsia" w:ascii="仿宋" w:hAnsi="仿宋" w:eastAsia="仿宋" w:cs="黑体"/>
                <w:b/>
                <w:kern w:val="0"/>
                <w:sz w:val="28"/>
                <w:szCs w:val="28"/>
              </w:rPr>
              <w:t>召开第一届委员会第三次全体委员会议暨校园建设修缮·管理创新发展论坛</w:t>
            </w:r>
          </w:p>
          <w:p>
            <w:pPr>
              <w:spacing w:line="440" w:lineRule="exact"/>
              <w:ind w:left="174" w:hanging="173" w:hangingChars="62"/>
              <w:rPr>
                <w:rFonts w:ascii="仿宋" w:hAnsi="仿宋" w:eastAsia="仿宋" w:cs="黑体"/>
                <w:bCs/>
                <w:kern w:val="0"/>
                <w:sz w:val="28"/>
                <w:szCs w:val="28"/>
              </w:rPr>
            </w:pPr>
            <w:r>
              <w:rPr>
                <w:rFonts w:hint="eastAsia" w:ascii="仿宋" w:hAnsi="仿宋" w:eastAsia="仿宋" w:cs="黑体"/>
                <w:bCs/>
                <w:kern w:val="0"/>
                <w:sz w:val="28"/>
                <w:szCs w:val="28"/>
              </w:rPr>
              <w:t>1.听取、审议建专会工作报告，通报建专会财务报告和人事变动情况；听取副主任、副秘书长院校及战略合作单位有关工作报告</w:t>
            </w:r>
          </w:p>
          <w:p>
            <w:pPr>
              <w:spacing w:line="440" w:lineRule="exact"/>
              <w:ind w:left="174" w:hanging="173" w:hangingChars="62"/>
              <w:rPr>
                <w:rFonts w:ascii="仿宋" w:hAnsi="仿宋" w:eastAsia="仿宋" w:cs="黑体"/>
                <w:bCs/>
                <w:kern w:val="0"/>
                <w:sz w:val="28"/>
                <w:szCs w:val="28"/>
              </w:rPr>
            </w:pPr>
            <w:r>
              <w:rPr>
                <w:rFonts w:hint="eastAsia" w:ascii="仿宋" w:hAnsi="仿宋" w:eastAsia="仿宋" w:cs="黑体"/>
                <w:bCs/>
                <w:kern w:val="0"/>
                <w:sz w:val="28"/>
                <w:szCs w:val="28"/>
              </w:rPr>
              <w:t>2.将邀请政府部门、相关行业组织、院校代表的领导、专家、学者及企业会员代表出席，为实现校园建设与修缮绿色低碳和高质量发展的协同创新，以及服务发展新质生产力找准“发力点”</w:t>
            </w:r>
          </w:p>
          <w:p>
            <w:pPr>
              <w:spacing w:line="440" w:lineRule="exact"/>
              <w:rPr>
                <w:rFonts w:ascii="仿宋" w:hAnsi="仿宋" w:eastAsia="仿宋" w:cs="黑体"/>
                <w:kern w:val="0"/>
                <w:sz w:val="28"/>
                <w:szCs w:val="28"/>
              </w:rPr>
            </w:pPr>
            <w:r>
              <w:rPr>
                <w:rFonts w:hint="eastAsia" w:ascii="仿宋" w:hAnsi="仿宋" w:eastAsia="仿宋" w:cs="黑体"/>
                <w:b/>
                <w:kern w:val="0"/>
                <w:sz w:val="28"/>
                <w:szCs w:val="28"/>
              </w:rPr>
              <w:t>会议同期举办：建设与修缮专业委员会企业会员单位新产品、新技术专题展示活动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vAlign w:val="center"/>
          </w:tcPr>
          <w:p>
            <w:pPr>
              <w:widowControl/>
              <w:spacing w:line="440" w:lineRule="exact"/>
              <w:jc w:val="center"/>
              <w:rPr>
                <w:rFonts w:ascii="仿宋" w:hAnsi="仿宋" w:eastAsia="仿宋" w:cs="黑体"/>
                <w:bCs/>
                <w:kern w:val="0"/>
                <w:sz w:val="28"/>
                <w:szCs w:val="28"/>
              </w:rPr>
            </w:pPr>
            <w:r>
              <w:rPr>
                <w:rFonts w:hint="eastAsia" w:ascii="仿宋" w:hAnsi="仿宋" w:eastAsia="仿宋" w:cs="黑体"/>
                <w:bCs/>
                <w:kern w:val="0"/>
                <w:sz w:val="28"/>
                <w:szCs w:val="28"/>
              </w:rPr>
              <w:t>5月28日</w:t>
            </w:r>
          </w:p>
          <w:p>
            <w:pPr>
              <w:widowControl/>
              <w:spacing w:line="440" w:lineRule="exact"/>
              <w:jc w:val="center"/>
              <w:rPr>
                <w:rFonts w:ascii="仿宋" w:hAnsi="仿宋" w:eastAsia="仿宋" w:cs="黑体"/>
                <w:bCs/>
                <w:kern w:val="0"/>
                <w:sz w:val="28"/>
                <w:szCs w:val="28"/>
              </w:rPr>
            </w:pPr>
            <w:r>
              <w:rPr>
                <w:rFonts w:hint="eastAsia" w:ascii="仿宋" w:hAnsi="仿宋" w:eastAsia="仿宋" w:cs="黑体"/>
                <w:bCs/>
                <w:kern w:val="0"/>
                <w:sz w:val="28"/>
                <w:szCs w:val="28"/>
              </w:rPr>
              <w:t>（全天）</w:t>
            </w:r>
          </w:p>
        </w:tc>
        <w:tc>
          <w:tcPr>
            <w:tcW w:w="6174" w:type="dxa"/>
            <w:vAlign w:val="center"/>
          </w:tcPr>
          <w:p>
            <w:pPr>
              <w:spacing w:line="440" w:lineRule="exact"/>
              <w:ind w:left="174" w:hanging="174" w:hangingChars="62"/>
              <w:rPr>
                <w:rFonts w:ascii="仿宋" w:hAnsi="仿宋" w:eastAsia="仿宋" w:cs="黑体"/>
                <w:b/>
                <w:kern w:val="0"/>
                <w:sz w:val="28"/>
                <w:szCs w:val="28"/>
              </w:rPr>
            </w:pPr>
            <w:r>
              <w:rPr>
                <w:rFonts w:hint="eastAsia" w:ascii="仿宋" w:hAnsi="仿宋" w:eastAsia="仿宋" w:cs="黑体"/>
                <w:b/>
                <w:kern w:val="0"/>
                <w:sz w:val="28"/>
                <w:szCs w:val="28"/>
              </w:rPr>
              <w:t>1.组织前往陕西省建设与修缮专业委员会高校委员单位、企业会员单位实地调研、座谈交流</w:t>
            </w:r>
          </w:p>
          <w:p>
            <w:pPr>
              <w:widowControl/>
              <w:spacing w:line="440" w:lineRule="exact"/>
              <w:rPr>
                <w:rFonts w:ascii="仿宋" w:hAnsi="仿宋" w:eastAsia="仿宋" w:cs="黑体"/>
                <w:bCs/>
                <w:kern w:val="0"/>
                <w:sz w:val="28"/>
                <w:szCs w:val="28"/>
              </w:rPr>
            </w:pPr>
            <w:r>
              <w:rPr>
                <w:rFonts w:hint="eastAsia" w:ascii="仿宋" w:hAnsi="仿宋" w:eastAsia="仿宋" w:cs="黑体"/>
                <w:b/>
                <w:kern w:val="0"/>
                <w:sz w:val="28"/>
                <w:szCs w:val="28"/>
              </w:rPr>
              <w:t>2.离会返程</w:t>
            </w:r>
          </w:p>
        </w:tc>
      </w:tr>
    </w:tbl>
    <w:p>
      <w:pPr>
        <w:spacing w:line="500" w:lineRule="exact"/>
        <w:ind w:firstLine="560" w:firstLineChars="200"/>
        <w:rPr>
          <w:rFonts w:ascii="仿宋" w:hAnsi="仿宋" w:eastAsia="仿宋" w:cs="黑体"/>
          <w:bCs/>
          <w:sz w:val="28"/>
          <w:szCs w:val="28"/>
        </w:rPr>
      </w:pPr>
      <w:r>
        <w:rPr>
          <w:rFonts w:hint="eastAsia" w:ascii="仿宋" w:hAnsi="仿宋" w:eastAsia="仿宋" w:cs="黑体"/>
          <w:bCs/>
          <w:sz w:val="28"/>
          <w:szCs w:val="28"/>
        </w:rPr>
        <w:t>备注：确定版日程安排请见会议手册</w:t>
      </w:r>
    </w:p>
    <w:p>
      <w:pPr>
        <w:widowControl/>
        <w:jc w:val="left"/>
        <w:rPr>
          <w:rFonts w:ascii="仿宋" w:hAnsi="仿宋" w:eastAsia="仿宋"/>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8440482"/>
      <w:docPartObj>
        <w:docPartGallery w:val="autotext"/>
      </w:docPartObj>
    </w:sdtPr>
    <w:sdtContent>
      <w:p>
        <w:pPr>
          <w:pStyle w:val="2"/>
          <w:jc w:val="center"/>
        </w:pPr>
        <w:r>
          <w:fldChar w:fldCharType="begin"/>
        </w:r>
        <w:r>
          <w:instrText xml:space="preserve">PAGE   \* MERGEFORMAT</w:instrText>
        </w:r>
        <w:r>
          <w:fldChar w:fldCharType="separate"/>
        </w:r>
        <w:r>
          <w:rPr>
            <w:lang w:val="zh-CN"/>
          </w:rPr>
          <w:t>8</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0ZDZjNWU1MmYzYzQ0ZGJlYzczZTQxMGVhNjNkYTcifQ=="/>
  </w:docVars>
  <w:rsids>
    <w:rsidRoot w:val="0035746C"/>
    <w:rsid w:val="00171F0E"/>
    <w:rsid w:val="002362EA"/>
    <w:rsid w:val="0035746C"/>
    <w:rsid w:val="004C4B1E"/>
    <w:rsid w:val="006E6BFD"/>
    <w:rsid w:val="00BB136D"/>
    <w:rsid w:val="00BB252C"/>
    <w:rsid w:val="00BB3EE6"/>
    <w:rsid w:val="00ED5624"/>
    <w:rsid w:val="2B76197C"/>
    <w:rsid w:val="49D92E13"/>
    <w:rsid w:val="50FD1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537</Words>
  <Characters>3066</Characters>
  <Lines>25</Lines>
  <Paragraphs>7</Paragraphs>
  <TotalTime>24</TotalTime>
  <ScaleCrop>false</ScaleCrop>
  <LinksUpToDate>false</LinksUpToDate>
  <CharactersWithSpaces>3596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2024-04-17T04:47:00Z</dcterms:created>
  <dc:creator>zhao</dc:creator>
  <cp:lastModifiedBy>WWLM</cp:lastModifiedBy>
  <dcterms:modified xsi:type="dcterms:W3CDTF">2024-04-17T08:05:49Z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1B5C6A6B2190441F8163E1414B654720_12</vt:lpwstr>
  </property>
</Properties>
</file>