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96" w:rsidRDefault="005A5596" w:rsidP="005A5596">
      <w:pPr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附件8：</w:t>
      </w:r>
    </w:p>
    <w:p w:rsidR="005A5596" w:rsidRDefault="005A5596" w:rsidP="005A5596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高校样本配额编码表</w:t>
      </w:r>
    </w:p>
    <w:bookmarkEnd w:id="0"/>
    <w:p w:rsidR="005A5596" w:rsidRDefault="005A5596" w:rsidP="005A5596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使用方法：</w:t>
      </w:r>
    </w:p>
    <w:p w:rsidR="005A5596" w:rsidRDefault="005A5596" w:rsidP="005A5596">
      <w:pPr>
        <w:ind w:firstLineChars="193" w:firstLine="425"/>
        <w:rPr>
          <w:sz w:val="22"/>
          <w:szCs w:val="24"/>
        </w:rPr>
      </w:pPr>
      <w:r>
        <w:rPr>
          <w:rFonts w:hint="eastAsia"/>
          <w:sz w:val="22"/>
          <w:szCs w:val="24"/>
        </w:rPr>
        <w:t>样本配额编码表每个样本高校一份，不同高校表格中“样本配额”列中的数据不同。各高校组织开展公共食堂的随机抽样调查，根据受访者的身份、具体学历/岗位类型、性别查询样本配额是否还有剩余，如果还有剩余则给予样本编号，并在“已调查样本数”上画正字计数。样本编号分为四部分：高校编号（五位）</w:t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t>+</w:t>
      </w:r>
      <w:r>
        <w:rPr>
          <w:rFonts w:hint="eastAsia"/>
          <w:sz w:val="22"/>
          <w:szCs w:val="24"/>
        </w:rPr>
        <w:t>访员编号（一位）</w:t>
      </w:r>
      <w:r>
        <w:rPr>
          <w:sz w:val="22"/>
          <w:szCs w:val="24"/>
        </w:rPr>
        <w:sym w:font="Wingdings 2" w:char="F0A3"/>
      </w:r>
      <w:r>
        <w:rPr>
          <w:rFonts w:hint="eastAsia"/>
          <w:sz w:val="22"/>
          <w:szCs w:val="24"/>
        </w:rPr>
        <w:t>+类型编号（三位）</w:t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sym w:font="Wingdings 2" w:char="F0A3"/>
      </w:r>
      <w:r>
        <w:rPr>
          <w:rFonts w:hint="eastAsia"/>
          <w:sz w:val="22"/>
          <w:szCs w:val="24"/>
        </w:rPr>
        <w:t>+样本序号（两位）</w:t>
      </w:r>
      <w:r>
        <w:rPr>
          <w:sz w:val="22"/>
          <w:szCs w:val="24"/>
        </w:rPr>
        <w:sym w:font="Wingdings 2" w:char="F0A3"/>
      </w:r>
      <w:r>
        <w:rPr>
          <w:sz w:val="22"/>
          <w:szCs w:val="24"/>
        </w:rPr>
        <w:sym w:font="Wingdings 2" w:char="F0A3"/>
      </w:r>
      <w:r>
        <w:rPr>
          <w:rFonts w:hint="eastAsia"/>
          <w:sz w:val="22"/>
          <w:szCs w:val="24"/>
        </w:rPr>
        <w:t>。类型编号和样本序号需要对应下表“</w:t>
      </w:r>
      <w:r>
        <w:rPr>
          <w:rFonts w:hint="eastAsia"/>
          <w:sz w:val="22"/>
          <w:szCs w:val="28"/>
        </w:rPr>
        <w:t>类型编号</w:t>
      </w:r>
      <w:r>
        <w:rPr>
          <w:rFonts w:hint="eastAsia"/>
          <w:sz w:val="22"/>
          <w:szCs w:val="24"/>
        </w:rPr>
        <w:t>”和 “</w:t>
      </w:r>
      <w:r>
        <w:rPr>
          <w:rFonts w:hint="eastAsia"/>
          <w:sz w:val="22"/>
          <w:szCs w:val="28"/>
        </w:rPr>
        <w:t>样本序号</w:t>
      </w:r>
      <w:r>
        <w:rPr>
          <w:rFonts w:hint="eastAsia"/>
          <w:sz w:val="22"/>
          <w:szCs w:val="24"/>
        </w:rPr>
        <w:t>”列。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2099"/>
        <w:gridCol w:w="923"/>
        <w:gridCol w:w="1269"/>
        <w:gridCol w:w="1388"/>
        <w:gridCol w:w="1382"/>
        <w:gridCol w:w="2628"/>
      </w:tblGrid>
      <w:tr w:rsidR="005A5596" w:rsidTr="007823E1">
        <w:trPr>
          <w:trHeight w:val="567"/>
          <w:jc w:val="center"/>
        </w:trPr>
        <w:tc>
          <w:tcPr>
            <w:tcW w:w="841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</w:t>
            </w:r>
          </w:p>
        </w:tc>
        <w:tc>
          <w:tcPr>
            <w:tcW w:w="209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具体学历</w:t>
            </w:r>
            <w:r>
              <w:rPr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岗位类型</w:t>
            </w: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类型编号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样本序号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样本配额</w:t>
            </w: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已调查样本数</w:t>
            </w:r>
          </w:p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（正字计数）</w:t>
            </w: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学生</w:t>
            </w:r>
          </w:p>
        </w:tc>
        <w:tc>
          <w:tcPr>
            <w:tcW w:w="2099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专科生</w:t>
            </w: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11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12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本科生</w:t>
            </w: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21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22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硕士研究生</w:t>
            </w: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31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32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博士研究生</w:t>
            </w: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41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42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教职工</w:t>
            </w:r>
          </w:p>
        </w:tc>
        <w:tc>
          <w:tcPr>
            <w:tcW w:w="2099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教师</w:t>
            </w: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61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62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管理职员</w:t>
            </w: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71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  <w:tr w:rsidR="005A5596" w:rsidTr="007823E1">
        <w:trPr>
          <w:trHeight w:val="567"/>
          <w:jc w:val="center"/>
        </w:trPr>
        <w:tc>
          <w:tcPr>
            <w:tcW w:w="841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女性</w:t>
            </w:r>
          </w:p>
        </w:tc>
        <w:tc>
          <w:tcPr>
            <w:tcW w:w="1269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72</w:t>
            </w:r>
          </w:p>
        </w:tc>
        <w:tc>
          <w:tcPr>
            <w:tcW w:w="138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1、2、3</w:t>
            </w:r>
            <w:r>
              <w:rPr>
                <w:sz w:val="22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5A5596" w:rsidRDefault="005A5596" w:rsidP="007823E1">
            <w:pPr>
              <w:pStyle w:val="a6"/>
              <w:jc w:val="center"/>
              <w:rPr>
                <w:sz w:val="22"/>
                <w:szCs w:val="28"/>
              </w:rPr>
            </w:pPr>
          </w:p>
        </w:tc>
      </w:tr>
    </w:tbl>
    <w:p w:rsidR="005A5596" w:rsidRDefault="005A5596" w:rsidP="005A559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例：</w:t>
      </w:r>
    </w:p>
    <w:p w:rsidR="00D97899" w:rsidRPr="005A5596" w:rsidRDefault="005A5596" w:rsidP="005A55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2"/>
          <w:szCs w:val="24"/>
        </w:rPr>
        <w:t>以中国人民大学为例，高校编号为1</w:t>
      </w:r>
      <w:r>
        <w:rPr>
          <w:sz w:val="22"/>
          <w:szCs w:val="24"/>
        </w:rPr>
        <w:t>0002</w:t>
      </w:r>
      <w:r>
        <w:rPr>
          <w:rFonts w:hint="eastAsia"/>
          <w:sz w:val="22"/>
          <w:szCs w:val="24"/>
        </w:rPr>
        <w:t>。三号访员调查到的第二位男性硕士研究生的样本编号为1</w:t>
      </w:r>
      <w:r>
        <w:rPr>
          <w:sz w:val="22"/>
          <w:szCs w:val="24"/>
        </w:rPr>
        <w:t>0002</w:t>
      </w:r>
      <w:r>
        <w:rPr>
          <w:rFonts w:hint="eastAsia"/>
          <w:sz w:val="22"/>
          <w:szCs w:val="24"/>
        </w:rPr>
        <w:t>+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+</w:t>
      </w:r>
      <w:r>
        <w:rPr>
          <w:sz w:val="22"/>
          <w:szCs w:val="24"/>
        </w:rPr>
        <w:t>031</w:t>
      </w:r>
      <w:r>
        <w:rPr>
          <w:rFonts w:hint="eastAsia"/>
          <w:sz w:val="22"/>
          <w:szCs w:val="24"/>
        </w:rPr>
        <w:t>+</w:t>
      </w:r>
      <w:r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2；六号访员调查到的第十位女性管理职员的样本编号为1</w:t>
      </w:r>
      <w:r>
        <w:rPr>
          <w:sz w:val="22"/>
          <w:szCs w:val="24"/>
        </w:rPr>
        <w:t>0002</w:t>
      </w:r>
      <w:r>
        <w:rPr>
          <w:rFonts w:hint="eastAsia"/>
          <w:sz w:val="22"/>
          <w:szCs w:val="24"/>
        </w:rPr>
        <w:t>+</w:t>
      </w:r>
      <w:r>
        <w:rPr>
          <w:sz w:val="22"/>
          <w:szCs w:val="24"/>
        </w:rPr>
        <w:t>6</w:t>
      </w:r>
      <w:r>
        <w:rPr>
          <w:rFonts w:hint="eastAsia"/>
          <w:sz w:val="22"/>
          <w:szCs w:val="24"/>
        </w:rPr>
        <w:t>+</w:t>
      </w:r>
      <w:r>
        <w:rPr>
          <w:sz w:val="22"/>
          <w:szCs w:val="24"/>
        </w:rPr>
        <w:t>172</w:t>
      </w:r>
      <w:r>
        <w:rPr>
          <w:rFonts w:hint="eastAsia"/>
          <w:sz w:val="22"/>
          <w:szCs w:val="24"/>
        </w:rPr>
        <w:t>+</w:t>
      </w:r>
      <w:r>
        <w:rPr>
          <w:sz w:val="22"/>
          <w:szCs w:val="24"/>
        </w:rPr>
        <w:t>10</w:t>
      </w:r>
      <w:r>
        <w:rPr>
          <w:rFonts w:hint="eastAsia"/>
          <w:sz w:val="22"/>
          <w:szCs w:val="24"/>
        </w:rPr>
        <w:t>。</w:t>
      </w:r>
    </w:p>
    <w:sectPr w:rsidR="00D97899" w:rsidRPr="005A5596" w:rsidSect="005A5596">
      <w:footerReference w:type="even" r:id="rId8"/>
      <w:footerReference w:type="default" r:id="rId9"/>
      <w:pgSz w:w="11906" w:h="16838"/>
      <w:pgMar w:top="1985" w:right="1588" w:bottom="2098" w:left="1474" w:header="851" w:footer="1446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B7" w:rsidRDefault="00D137B7" w:rsidP="005A5596">
      <w:r>
        <w:separator/>
      </w:r>
    </w:p>
  </w:endnote>
  <w:endnote w:type="continuationSeparator" w:id="0">
    <w:p w:rsidR="00D137B7" w:rsidRDefault="00D137B7" w:rsidP="005A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6B" w:rsidRDefault="00D137B7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 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DD2A5F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DD2A5F">
      <w:rPr>
        <w:rFonts w:ascii="宋体" w:eastAsia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6B" w:rsidRDefault="00D137B7" w:rsidP="005A5596">
    <w:pPr>
      <w:pStyle w:val="a5"/>
      <w:wordWrap w:val="0"/>
      <w:ind w:right="28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B7" w:rsidRDefault="00D137B7" w:rsidP="005A5596">
      <w:r>
        <w:separator/>
      </w:r>
    </w:p>
  </w:footnote>
  <w:footnote w:type="continuationSeparator" w:id="0">
    <w:p w:rsidR="00D137B7" w:rsidRDefault="00D137B7" w:rsidP="005A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99.8pt;height:356.2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96"/>
    <w:rsid w:val="0020246E"/>
    <w:rsid w:val="005A5596"/>
    <w:rsid w:val="005F1D5F"/>
    <w:rsid w:val="007A0442"/>
    <w:rsid w:val="00827539"/>
    <w:rsid w:val="00A86F8C"/>
    <w:rsid w:val="00B90D1D"/>
    <w:rsid w:val="00D137B7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59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character" w:customStyle="1" w:styleId="a4">
    <w:name w:val="页脚 字符"/>
    <w:link w:val="a5"/>
    <w:uiPriority w:val="99"/>
    <w:rsid w:val="005A5596"/>
    <w:rPr>
      <w:sz w:val="18"/>
      <w:szCs w:val="18"/>
    </w:rPr>
  </w:style>
  <w:style w:type="paragraph" w:styleId="a5">
    <w:name w:val="footer"/>
    <w:basedOn w:val="a0"/>
    <w:link w:val="a4"/>
    <w:uiPriority w:val="99"/>
    <w:unhideWhenUsed/>
    <w:rsid w:val="005A5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5A5596"/>
    <w:rPr>
      <w:rFonts w:ascii="等线" w:eastAsia="等线" w:hAnsi="等线" w:cs="Times New Roman"/>
      <w:sz w:val="18"/>
      <w:szCs w:val="18"/>
    </w:rPr>
  </w:style>
  <w:style w:type="paragraph" w:styleId="a6">
    <w:name w:val="No Spacing"/>
    <w:uiPriority w:val="1"/>
    <w:qFormat/>
    <w:rsid w:val="005A5596"/>
    <w:pPr>
      <w:widowControl w:val="0"/>
      <w:jc w:val="both"/>
    </w:pPr>
    <w:rPr>
      <w:rFonts w:ascii="等线" w:eastAsia="等线" w:hAnsi="等线" w:cs="Times New Roman"/>
    </w:rPr>
  </w:style>
  <w:style w:type="paragraph" w:styleId="a7">
    <w:name w:val="header"/>
    <w:basedOn w:val="a0"/>
    <w:link w:val="Char0"/>
    <w:uiPriority w:val="99"/>
    <w:unhideWhenUsed/>
    <w:rsid w:val="005A5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5A5596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59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character" w:customStyle="1" w:styleId="a4">
    <w:name w:val="页脚 字符"/>
    <w:link w:val="a5"/>
    <w:uiPriority w:val="99"/>
    <w:rsid w:val="005A5596"/>
    <w:rPr>
      <w:sz w:val="18"/>
      <w:szCs w:val="18"/>
    </w:rPr>
  </w:style>
  <w:style w:type="paragraph" w:styleId="a5">
    <w:name w:val="footer"/>
    <w:basedOn w:val="a0"/>
    <w:link w:val="a4"/>
    <w:uiPriority w:val="99"/>
    <w:unhideWhenUsed/>
    <w:rsid w:val="005A5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5A5596"/>
    <w:rPr>
      <w:rFonts w:ascii="等线" w:eastAsia="等线" w:hAnsi="等线" w:cs="Times New Roman"/>
      <w:sz w:val="18"/>
      <w:szCs w:val="18"/>
    </w:rPr>
  </w:style>
  <w:style w:type="paragraph" w:styleId="a6">
    <w:name w:val="No Spacing"/>
    <w:uiPriority w:val="1"/>
    <w:qFormat/>
    <w:rsid w:val="005A5596"/>
    <w:pPr>
      <w:widowControl w:val="0"/>
      <w:jc w:val="both"/>
    </w:pPr>
    <w:rPr>
      <w:rFonts w:ascii="等线" w:eastAsia="等线" w:hAnsi="等线" w:cs="Times New Roman"/>
    </w:rPr>
  </w:style>
  <w:style w:type="paragraph" w:styleId="a7">
    <w:name w:val="header"/>
    <w:basedOn w:val="a0"/>
    <w:link w:val="Char0"/>
    <w:uiPriority w:val="99"/>
    <w:unhideWhenUsed/>
    <w:rsid w:val="005A5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5A559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2020-12-23T06:40:00Z</dcterms:created>
  <dcterms:modified xsi:type="dcterms:W3CDTF">2020-12-23T06:41:00Z</dcterms:modified>
</cp:coreProperties>
</file>