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52" w:rsidRDefault="00BE7752" w:rsidP="00BE7752">
      <w:pPr>
        <w:spacing w:line="560" w:lineRule="exact"/>
        <w:jc w:val="left"/>
        <w:rPr>
          <w:rFonts w:ascii="仿宋_GB2312" w:eastAsia="仿宋_GB2312" w:hAnsi="宋体" w:cs="仿宋_GB2312"/>
          <w:sz w:val="30"/>
          <w:szCs w:val="30"/>
        </w:rPr>
      </w:pPr>
      <w:r>
        <w:rPr>
          <w:rFonts w:ascii="仿宋_GB2312" w:eastAsia="仿宋_GB2312" w:hAnsi="宋体" w:cs="仿宋_GB2312" w:hint="eastAsia"/>
          <w:sz w:val="30"/>
          <w:szCs w:val="30"/>
        </w:rPr>
        <w:t>附件1：</w:t>
      </w:r>
    </w:p>
    <w:p w:rsidR="00BE7752" w:rsidRDefault="00BE7752" w:rsidP="00BE7752">
      <w:pPr>
        <w:spacing w:line="500" w:lineRule="exact"/>
        <w:jc w:val="center"/>
        <w:rPr>
          <w:rFonts w:ascii="华文中宋" w:eastAsia="华文中宋" w:hAnsi="华文中宋" w:cs="仿宋_GB2312"/>
          <w:bCs/>
          <w:sz w:val="32"/>
          <w:szCs w:val="32"/>
        </w:rPr>
      </w:pPr>
      <w:r>
        <w:rPr>
          <w:rFonts w:ascii="华文中宋" w:eastAsia="华文中宋" w:hAnsi="华文中宋" w:cs="仿宋_GB2312" w:hint="eastAsia"/>
          <w:bCs/>
          <w:sz w:val="32"/>
          <w:szCs w:val="32"/>
        </w:rPr>
        <w:t>高校后勤“最美公寓人”（2018）名单</w:t>
      </w:r>
    </w:p>
    <w:p w:rsidR="00BE7752" w:rsidRDefault="00BE7752" w:rsidP="00BE7752">
      <w:pPr>
        <w:spacing w:line="50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（1</w:t>
      </w:r>
      <w:bookmarkStart w:id="0" w:name="_GoBack"/>
      <w:bookmarkEnd w:id="0"/>
      <w:r>
        <w:rPr>
          <w:rFonts w:ascii="仿宋_GB2312" w:eastAsia="仿宋_GB2312" w:hAnsi="宋体" w:cs="仿宋_GB2312" w:hint="eastAsia"/>
          <w:sz w:val="28"/>
          <w:szCs w:val="28"/>
        </w:rPr>
        <w:t>0名，按姓氏笔画排序）</w:t>
      </w:r>
    </w:p>
    <w:tbl>
      <w:tblPr>
        <w:tblpPr w:leftFromText="180" w:rightFromText="180" w:vertAnchor="text" w:horzAnchor="page" w:tblpXSpec="center" w:tblpY="227"/>
        <w:tblOverlap w:val="neve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92"/>
        <w:gridCol w:w="7547"/>
      </w:tblGrid>
      <w:tr w:rsidR="00BE7752" w:rsidTr="00D03DA1">
        <w:trPr>
          <w:trHeight w:val="567"/>
          <w:jc w:val="center"/>
        </w:trPr>
        <w:tc>
          <w:tcPr>
            <w:tcW w:w="817" w:type="dxa"/>
            <w:vAlign w:val="center"/>
          </w:tcPr>
          <w:p w:rsidR="00BE7752" w:rsidRDefault="00BE7752" w:rsidP="00D03DA1">
            <w:pPr>
              <w:spacing w:line="380" w:lineRule="exact"/>
              <w:jc w:val="center"/>
              <w:rPr>
                <w:rFonts w:ascii="黑体" w:eastAsia="黑体" w:hAnsi="黑体" w:cs="仿宋_GB2312"/>
                <w:bCs/>
                <w:sz w:val="24"/>
              </w:rPr>
            </w:pPr>
            <w:r>
              <w:rPr>
                <w:rFonts w:ascii="黑体" w:eastAsia="黑体" w:hAnsi="黑体" w:cs="仿宋_GB2312" w:hint="eastAsia"/>
                <w:bCs/>
                <w:sz w:val="24"/>
              </w:rPr>
              <w:t>序号</w:t>
            </w:r>
          </w:p>
        </w:tc>
        <w:tc>
          <w:tcPr>
            <w:tcW w:w="992" w:type="dxa"/>
            <w:vAlign w:val="center"/>
          </w:tcPr>
          <w:p w:rsidR="00BE7752" w:rsidRDefault="00BE7752" w:rsidP="00D03DA1">
            <w:pPr>
              <w:spacing w:line="380" w:lineRule="exact"/>
              <w:jc w:val="center"/>
              <w:rPr>
                <w:rFonts w:ascii="黑体" w:eastAsia="黑体" w:hAnsi="黑体" w:cs="仿宋_GB2312"/>
                <w:bCs/>
                <w:sz w:val="24"/>
              </w:rPr>
            </w:pPr>
            <w:r>
              <w:rPr>
                <w:rFonts w:ascii="黑体" w:eastAsia="黑体" w:hAnsi="黑体" w:cs="仿宋_GB2312" w:hint="eastAsia"/>
                <w:bCs/>
                <w:sz w:val="24"/>
              </w:rPr>
              <w:t>姓 名</w:t>
            </w:r>
          </w:p>
        </w:tc>
        <w:tc>
          <w:tcPr>
            <w:tcW w:w="7547" w:type="dxa"/>
            <w:vAlign w:val="center"/>
          </w:tcPr>
          <w:p w:rsidR="00BE7752" w:rsidRDefault="00BE7752" w:rsidP="00D03DA1">
            <w:pPr>
              <w:spacing w:line="380" w:lineRule="exact"/>
              <w:jc w:val="center"/>
              <w:rPr>
                <w:rFonts w:ascii="黑体" w:eastAsia="黑体" w:hAnsi="黑体" w:cs="仿宋_GB2312"/>
                <w:bCs/>
                <w:sz w:val="24"/>
              </w:rPr>
            </w:pPr>
            <w:r>
              <w:rPr>
                <w:rFonts w:ascii="黑体" w:eastAsia="黑体" w:hAnsi="黑体" w:cs="仿宋_GB2312" w:hint="eastAsia"/>
                <w:bCs/>
                <w:sz w:val="24"/>
              </w:rPr>
              <w:t>学校、部门及职务</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1</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刘玉花</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太原理工大学公寓服务中心副主任、爱心家园指导教师</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2</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闫丽芙</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北京航空航天大学后勤保障处公寓管理服务中心公寓楼长、物业监管员</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3</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李  霞</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武昌理工学院宿管中心东区片长、东四栋宿管员</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4</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杨爱云</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河南理工大学后勤管理处（集团）宿教管理中心学生公寓宿舍一区楼长</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5</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陆  瑾</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上海大学学生社区管理部主任</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6</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范传兵</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合肥工业大学物业服务中心维修部班组长</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7</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胡海莹</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哈尔滨工业大学学生公寓管理中心A15公寓生活辅导员</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8</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徐根娣</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杭州电子科技大学学生公寓服务中心值班员</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9</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唐晓玲</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沈阳体育学院龙源学生公寓楼长</w:t>
            </w:r>
          </w:p>
        </w:tc>
      </w:tr>
      <w:tr w:rsidR="00BE7752" w:rsidTr="00D03DA1">
        <w:trPr>
          <w:trHeight w:val="567"/>
          <w:jc w:val="center"/>
        </w:trPr>
        <w:tc>
          <w:tcPr>
            <w:tcW w:w="817"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10</w:t>
            </w:r>
          </w:p>
        </w:tc>
        <w:tc>
          <w:tcPr>
            <w:tcW w:w="992"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廖明全</w:t>
            </w:r>
          </w:p>
        </w:tc>
        <w:tc>
          <w:tcPr>
            <w:tcW w:w="7547"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成都信息工程大学后勤服务公司维修工</w:t>
            </w:r>
          </w:p>
        </w:tc>
      </w:tr>
    </w:tbl>
    <w:p w:rsidR="00BE7752" w:rsidRDefault="00BE7752" w:rsidP="00BE7752"/>
    <w:p w:rsidR="00BE7752" w:rsidRDefault="00BE7752" w:rsidP="00BE7752">
      <w:pPr>
        <w:widowControl/>
        <w:jc w:val="left"/>
        <w:rPr>
          <w:rFonts w:ascii="仿宋_GB2312" w:eastAsia="仿宋_GB2312" w:hAnsi="宋体" w:cs="仿宋_GB2312"/>
          <w:sz w:val="30"/>
          <w:szCs w:val="30"/>
        </w:rPr>
      </w:pPr>
      <w:r>
        <w:rPr>
          <w:rFonts w:ascii="仿宋_GB2312" w:eastAsia="仿宋_GB2312" w:hAnsi="宋体" w:cs="仿宋_GB2312"/>
          <w:sz w:val="30"/>
          <w:szCs w:val="30"/>
        </w:rPr>
        <w:br w:type="page"/>
      </w:r>
    </w:p>
    <w:p w:rsidR="00BE7752" w:rsidRDefault="00BE7752" w:rsidP="00BE7752">
      <w:pPr>
        <w:spacing w:line="560" w:lineRule="exact"/>
      </w:pPr>
      <w:r>
        <w:rPr>
          <w:rFonts w:ascii="仿宋_GB2312" w:eastAsia="仿宋_GB2312" w:hAnsi="宋体" w:cs="仿宋_GB2312" w:hint="eastAsia"/>
          <w:sz w:val="30"/>
          <w:szCs w:val="30"/>
        </w:rPr>
        <w:lastRenderedPageBreak/>
        <w:t>附件2：</w:t>
      </w:r>
    </w:p>
    <w:p w:rsidR="00BE7752" w:rsidRDefault="00BE7752" w:rsidP="00BE7752">
      <w:pPr>
        <w:spacing w:line="500" w:lineRule="exact"/>
        <w:jc w:val="center"/>
        <w:rPr>
          <w:rFonts w:ascii="华文中宋" w:eastAsia="华文中宋" w:hAnsi="华文中宋" w:cs="仿宋_GB2312"/>
          <w:bCs/>
          <w:sz w:val="32"/>
          <w:szCs w:val="32"/>
        </w:rPr>
      </w:pPr>
      <w:r>
        <w:rPr>
          <w:rFonts w:ascii="华文中宋" w:eastAsia="华文中宋" w:hAnsi="华文中宋" w:cs="仿宋_GB2312" w:hint="eastAsia"/>
          <w:bCs/>
          <w:sz w:val="32"/>
          <w:szCs w:val="32"/>
        </w:rPr>
        <w:t>高校后勤“最美公寓人”（2018）提名奖名单</w:t>
      </w:r>
    </w:p>
    <w:p w:rsidR="00BE7752" w:rsidRDefault="00BE7752" w:rsidP="00BE7752">
      <w:pPr>
        <w:spacing w:line="50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（13名，按姓氏笔画排序）</w:t>
      </w:r>
    </w:p>
    <w:tbl>
      <w:tblPr>
        <w:tblpPr w:leftFromText="180" w:rightFromText="180" w:vertAnchor="text" w:horzAnchor="page" w:tblpXSpec="center" w:tblpY="115"/>
        <w:tblOverlap w:val="neve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7229"/>
      </w:tblGrid>
      <w:tr w:rsidR="00BE7752" w:rsidTr="00D03DA1">
        <w:trPr>
          <w:trHeight w:val="567"/>
          <w:jc w:val="center"/>
        </w:trPr>
        <w:tc>
          <w:tcPr>
            <w:tcW w:w="851" w:type="dxa"/>
            <w:vAlign w:val="center"/>
          </w:tcPr>
          <w:p w:rsidR="00BE7752" w:rsidRDefault="00BE7752" w:rsidP="00D03DA1">
            <w:pPr>
              <w:adjustRightInd w:val="0"/>
              <w:snapToGrid w:val="0"/>
              <w:spacing w:line="380" w:lineRule="exact"/>
              <w:jc w:val="center"/>
              <w:rPr>
                <w:rFonts w:ascii="黑体" w:eastAsia="黑体" w:hAnsi="黑体" w:cs="仿宋_GB2312"/>
                <w:bCs/>
                <w:sz w:val="24"/>
              </w:rPr>
            </w:pPr>
            <w:r>
              <w:rPr>
                <w:rFonts w:ascii="黑体" w:eastAsia="黑体" w:hAnsi="黑体" w:cs="仿宋_GB2312" w:hint="eastAsia"/>
                <w:bCs/>
                <w:sz w:val="24"/>
              </w:rPr>
              <w:t>序号</w:t>
            </w:r>
          </w:p>
        </w:tc>
        <w:tc>
          <w:tcPr>
            <w:tcW w:w="1276" w:type="dxa"/>
            <w:vAlign w:val="center"/>
          </w:tcPr>
          <w:p w:rsidR="00BE7752" w:rsidRDefault="00BE7752" w:rsidP="00D03DA1">
            <w:pPr>
              <w:adjustRightInd w:val="0"/>
              <w:snapToGrid w:val="0"/>
              <w:spacing w:line="380" w:lineRule="exact"/>
              <w:jc w:val="center"/>
              <w:rPr>
                <w:rFonts w:ascii="黑体" w:eastAsia="黑体" w:hAnsi="黑体" w:cs="仿宋_GB2312"/>
                <w:bCs/>
                <w:sz w:val="24"/>
              </w:rPr>
            </w:pPr>
            <w:r>
              <w:rPr>
                <w:rFonts w:ascii="黑体" w:eastAsia="黑体" w:hAnsi="黑体" w:cs="仿宋_GB2312" w:hint="eastAsia"/>
                <w:bCs/>
                <w:sz w:val="24"/>
              </w:rPr>
              <w:t>姓 名</w:t>
            </w:r>
          </w:p>
        </w:tc>
        <w:tc>
          <w:tcPr>
            <w:tcW w:w="7229" w:type="dxa"/>
            <w:vAlign w:val="center"/>
          </w:tcPr>
          <w:p w:rsidR="00BE7752" w:rsidRDefault="00BE7752" w:rsidP="00D03DA1">
            <w:pPr>
              <w:adjustRightInd w:val="0"/>
              <w:snapToGrid w:val="0"/>
              <w:spacing w:line="380" w:lineRule="exact"/>
              <w:jc w:val="center"/>
              <w:rPr>
                <w:rFonts w:ascii="黑体" w:eastAsia="黑体" w:hAnsi="黑体" w:cs="仿宋_GB2312"/>
                <w:bCs/>
                <w:sz w:val="24"/>
              </w:rPr>
            </w:pPr>
            <w:r>
              <w:rPr>
                <w:rFonts w:ascii="黑体" w:eastAsia="黑体" w:hAnsi="黑体" w:cs="仿宋_GB2312" w:hint="eastAsia"/>
                <w:bCs/>
                <w:sz w:val="24"/>
              </w:rPr>
              <w:t>学校、部门及职务</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hint="eastAsia"/>
                <w:sz w:val="24"/>
              </w:rPr>
              <w:t>1</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马宝光</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天津市宏伟蓝图物业公司驻天津财经大学项目部经理</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hint="eastAsia"/>
                <w:sz w:val="24"/>
              </w:rPr>
              <w:t>2</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石东玉</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河北民族师范学院后勤管理处副书记、副处长、公寓中心主任兼2015级英语教育辅导员</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hint="eastAsia"/>
                <w:sz w:val="24"/>
              </w:rPr>
              <w:t>3</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李  欣</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兰州交通大学学生公寓管理中心副主任</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hint="eastAsia"/>
                <w:sz w:val="24"/>
              </w:rPr>
              <w:t>4</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李春妮</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海南大学师生事务</w:t>
            </w:r>
            <w:r>
              <w:rPr>
                <w:rFonts w:ascii="仿宋_GB2312" w:eastAsia="仿宋_GB2312" w:hAnsi="宋体" w:cs="仿宋_GB2312"/>
                <w:sz w:val="24"/>
              </w:rPr>
              <w:t>保障中心</w:t>
            </w:r>
            <w:r>
              <w:rPr>
                <w:rFonts w:ascii="仿宋_GB2312" w:eastAsia="仿宋_GB2312" w:hAnsi="宋体" w:cs="仿宋_GB2312" w:hint="eastAsia"/>
                <w:sz w:val="24"/>
              </w:rPr>
              <w:t>8号学生公寓楼楼长</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hint="eastAsia"/>
                <w:sz w:val="24"/>
              </w:rPr>
              <w:t>5</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杨培红</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内蒙古财经大学学生工作处公寓管理科楼管员</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sz w:val="24"/>
              </w:rPr>
              <w:t>6</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沙比热·</w:t>
            </w:r>
          </w:p>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阿巴克</w:t>
            </w:r>
          </w:p>
        </w:tc>
        <w:tc>
          <w:tcPr>
            <w:tcW w:w="7229" w:type="dxa"/>
            <w:shd w:val="clear" w:color="auto" w:fill="auto"/>
            <w:vAlign w:val="center"/>
          </w:tcPr>
          <w:p w:rsidR="00BE7752" w:rsidRPr="00444A0E" w:rsidRDefault="00BE7752" w:rsidP="00D03DA1">
            <w:pPr>
              <w:adjustRightInd w:val="0"/>
              <w:snapToGrid w:val="0"/>
              <w:jc w:val="left"/>
              <w:rPr>
                <w:rFonts w:ascii="仿宋_GB2312" w:eastAsia="仿宋_GB2312" w:hAnsi="宋体" w:cs="仿宋_GB2312"/>
                <w:spacing w:val="-4"/>
                <w:sz w:val="24"/>
              </w:rPr>
            </w:pPr>
            <w:r w:rsidRPr="00444A0E">
              <w:rPr>
                <w:rFonts w:ascii="仿宋_GB2312" w:eastAsia="仿宋_GB2312" w:hAnsi="宋体" w:cs="仿宋_GB2312" w:hint="eastAsia"/>
                <w:spacing w:val="-4"/>
                <w:sz w:val="24"/>
              </w:rPr>
              <w:t>新疆农业职业技术学院学生处社区教育服务中心学生宿舍生活辅导员</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sz w:val="24"/>
              </w:rPr>
              <w:t>7</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陈霞辉</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 xml:space="preserve">湖南大学大学生生活园区服务中心德智园区5、6栋管理员 </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sz w:val="24"/>
              </w:rPr>
              <w:t>8</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赵  洋</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山东科技大学学生公寓管理服务中心主任</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sz w:val="24"/>
              </w:rPr>
              <w:t>9</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胡光娇</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苏州市东吴物业管理有限公司驻苏州大学宿管中心经理</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sz w:val="24"/>
              </w:rPr>
              <w:t>10</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胡松宝</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 xml:space="preserve">南昌大学后勤保障部学生宿舍与教室管理中心前湖校区宿舍教室管理办公室主任 </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sz w:val="24"/>
              </w:rPr>
              <w:t>11</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秦红妹</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桂林航天工业学院公寓管理员</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hint="eastAsia"/>
                <w:sz w:val="24"/>
              </w:rPr>
              <w:t>1</w:t>
            </w:r>
            <w:r>
              <w:rPr>
                <w:rFonts w:ascii="仿宋_GB2312" w:eastAsia="仿宋_GB2312" w:hAnsi="宋体" w:cs="仿宋_GB2312"/>
                <w:sz w:val="24"/>
              </w:rPr>
              <w:t>2</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聂小娣</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color w:val="000000"/>
                <w:kern w:val="0"/>
                <w:sz w:val="24"/>
                <w:lang w:bidi="ar"/>
              </w:rPr>
              <w:t>西北大学</w:t>
            </w:r>
            <w:r>
              <w:rPr>
                <w:rFonts w:ascii="仿宋_GB2312" w:eastAsia="仿宋_GB2312" w:hAnsi="宋体" w:cs="仿宋_GB2312" w:hint="eastAsia"/>
                <w:color w:val="000000"/>
                <w:kern w:val="0"/>
                <w:sz w:val="24"/>
                <w:lang w:bidi="ar"/>
              </w:rPr>
              <w:t>公寓管理中心长安校区15-16号楼</w:t>
            </w:r>
            <w:r>
              <w:rPr>
                <w:rFonts w:ascii="仿宋_GB2312" w:eastAsia="仿宋_GB2312" w:hAnsi="宋体" w:cs="仿宋_GB2312"/>
                <w:color w:val="000000"/>
                <w:kern w:val="0"/>
                <w:sz w:val="24"/>
                <w:lang w:bidi="ar"/>
              </w:rPr>
              <w:t>楼长</w:t>
            </w:r>
          </w:p>
        </w:tc>
      </w:tr>
      <w:tr w:rsidR="00BE7752" w:rsidTr="00D03DA1">
        <w:trPr>
          <w:trHeight w:val="567"/>
          <w:jc w:val="center"/>
        </w:trPr>
        <w:tc>
          <w:tcPr>
            <w:tcW w:w="851" w:type="dxa"/>
            <w:shd w:val="clear" w:color="auto" w:fill="auto"/>
            <w:vAlign w:val="center"/>
          </w:tcPr>
          <w:p w:rsidR="00BE7752" w:rsidRDefault="00BE7752" w:rsidP="00D03DA1">
            <w:pPr>
              <w:adjustRightInd w:val="0"/>
              <w:snapToGrid w:val="0"/>
              <w:spacing w:line="380" w:lineRule="exact"/>
              <w:jc w:val="center"/>
              <w:rPr>
                <w:rFonts w:ascii="仿宋_GB2312" w:eastAsia="仿宋_GB2312" w:hAnsi="宋体" w:cs="仿宋_GB2312"/>
                <w:sz w:val="24"/>
              </w:rPr>
            </w:pPr>
            <w:r>
              <w:rPr>
                <w:rFonts w:ascii="仿宋_GB2312" w:eastAsia="仿宋_GB2312" w:hAnsi="宋体" w:cs="仿宋_GB2312"/>
                <w:sz w:val="24"/>
              </w:rPr>
              <w:t>13</w:t>
            </w:r>
          </w:p>
        </w:tc>
        <w:tc>
          <w:tcPr>
            <w:tcW w:w="1276" w:type="dxa"/>
            <w:shd w:val="clear" w:color="auto" w:fill="auto"/>
            <w:vAlign w:val="center"/>
          </w:tcPr>
          <w:p w:rsidR="00BE7752" w:rsidRDefault="00BE7752" w:rsidP="00D03DA1">
            <w:pPr>
              <w:adjustRightInd w:val="0"/>
              <w:snapToGrid w:val="0"/>
              <w:jc w:val="center"/>
              <w:rPr>
                <w:rFonts w:ascii="仿宋_GB2312" w:eastAsia="仿宋_GB2312" w:hAnsi="宋体" w:cs="仿宋_GB2312"/>
                <w:sz w:val="24"/>
              </w:rPr>
            </w:pPr>
            <w:r>
              <w:rPr>
                <w:rFonts w:ascii="仿宋_GB2312" w:eastAsia="仿宋_GB2312" w:hAnsi="宋体" w:cs="仿宋_GB2312" w:hint="eastAsia"/>
                <w:sz w:val="24"/>
              </w:rPr>
              <w:t>翁华英</w:t>
            </w:r>
          </w:p>
        </w:tc>
        <w:tc>
          <w:tcPr>
            <w:tcW w:w="7229" w:type="dxa"/>
            <w:shd w:val="clear" w:color="auto" w:fill="auto"/>
            <w:vAlign w:val="center"/>
          </w:tcPr>
          <w:p w:rsidR="00BE7752" w:rsidRDefault="00BE7752" w:rsidP="00D03DA1">
            <w:pPr>
              <w:adjustRightInd w:val="0"/>
              <w:snapToGrid w:val="0"/>
              <w:jc w:val="left"/>
              <w:rPr>
                <w:rFonts w:ascii="仿宋_GB2312" w:eastAsia="仿宋_GB2312" w:hAnsi="宋体" w:cs="仿宋_GB2312"/>
                <w:sz w:val="24"/>
              </w:rPr>
            </w:pPr>
            <w:r>
              <w:rPr>
                <w:rFonts w:ascii="仿宋_GB2312" w:eastAsia="仿宋_GB2312" w:hAnsi="宋体" w:cs="仿宋_GB2312" w:hint="eastAsia"/>
                <w:sz w:val="24"/>
              </w:rPr>
              <w:t>重庆工程职业技术学院三公寓公寓管理员</w:t>
            </w:r>
          </w:p>
        </w:tc>
      </w:tr>
    </w:tbl>
    <w:p w:rsidR="00BE7752" w:rsidRDefault="00BE7752" w:rsidP="00BE7752"/>
    <w:p w:rsidR="001105BA" w:rsidRPr="00BE7752" w:rsidRDefault="001105BA">
      <w:pPr>
        <w:ind w:firstLine="600"/>
      </w:pPr>
    </w:p>
    <w:sectPr w:rsidR="001105BA" w:rsidRPr="00BE7752">
      <w:footerReference w:type="default" r:id="rId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72500"/>
    </w:sdtPr>
    <w:sdtEndPr/>
    <w:sdtContent>
      <w:p w:rsidR="008D4DA2" w:rsidRDefault="00BE7752">
        <w:pPr>
          <w:pStyle w:val="ac"/>
          <w:jc w:val="center"/>
        </w:pPr>
        <w:r>
          <w:fldChar w:fldCharType="begin"/>
        </w:r>
        <w:r>
          <w:instrText xml:space="preserve">PAGE   </w:instrText>
        </w:r>
        <w:r>
          <w:instrText>\* MERGEFORMAT</w:instrText>
        </w:r>
        <w:r>
          <w:fldChar w:fldCharType="separate"/>
        </w:r>
        <w:r w:rsidRPr="00BE7752">
          <w:rPr>
            <w:noProof/>
            <w:lang w:val="zh-CN"/>
          </w:rPr>
          <w:t>1</w:t>
        </w:r>
        <w:r>
          <w:fldChar w:fldCharType="end"/>
        </w:r>
      </w:p>
    </w:sdtContent>
  </w:sdt>
  <w:p w:rsidR="008D4DA2" w:rsidRDefault="00BE7752">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B3D14"/>
    <w:multiLevelType w:val="hybridMultilevel"/>
    <w:tmpl w:val="9C4CA6EC"/>
    <w:lvl w:ilvl="0" w:tplc="17B847B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52"/>
    <w:rsid w:val="00096D06"/>
    <w:rsid w:val="000A3B54"/>
    <w:rsid w:val="001105BA"/>
    <w:rsid w:val="001A14E5"/>
    <w:rsid w:val="001F395D"/>
    <w:rsid w:val="001F6086"/>
    <w:rsid w:val="002C5E06"/>
    <w:rsid w:val="002F4953"/>
    <w:rsid w:val="00312F21"/>
    <w:rsid w:val="004A1D5D"/>
    <w:rsid w:val="0062533D"/>
    <w:rsid w:val="007E3D53"/>
    <w:rsid w:val="008805CD"/>
    <w:rsid w:val="00902EFE"/>
    <w:rsid w:val="00A66859"/>
    <w:rsid w:val="00BE7752"/>
    <w:rsid w:val="00C1287F"/>
    <w:rsid w:val="00D620E1"/>
    <w:rsid w:val="00D73095"/>
    <w:rsid w:val="00DC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591D6-C917-4D9B-A936-38678E98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正文"/>
    <w:qFormat/>
    <w:rsid w:val="00BE775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6859"/>
    <w:pPr>
      <w:keepNext/>
      <w:keepLines/>
      <w:spacing w:beforeLines="50" w:before="50" w:afterLines="50" w:after="50"/>
      <w:outlineLvl w:val="0"/>
    </w:pPr>
    <w:rPr>
      <w:rFonts w:eastAsia="仿宋_GB2312" w:cstheme="minorBidi"/>
      <w:bCs/>
      <w:kern w:val="44"/>
      <w:sz w:val="30"/>
      <w:szCs w:val="44"/>
    </w:rPr>
  </w:style>
  <w:style w:type="paragraph" w:styleId="2">
    <w:name w:val="heading 2"/>
    <w:basedOn w:val="a"/>
    <w:next w:val="a"/>
    <w:link w:val="2Char"/>
    <w:uiPriority w:val="9"/>
    <w:unhideWhenUsed/>
    <w:qFormat/>
    <w:rsid w:val="001A14E5"/>
    <w:pPr>
      <w:keepNext/>
      <w:keepLines/>
      <w:outlineLvl w:val="1"/>
    </w:pPr>
    <w:rPr>
      <w:rFonts w:eastAsia="华文中宋" w:cstheme="majorBidi"/>
      <w:bCs/>
      <w:sz w:val="36"/>
      <w:szCs w:val="32"/>
    </w:rPr>
  </w:style>
  <w:style w:type="paragraph" w:styleId="3">
    <w:name w:val="heading 3"/>
    <w:basedOn w:val="a"/>
    <w:next w:val="a"/>
    <w:link w:val="3Char"/>
    <w:autoRedefine/>
    <w:uiPriority w:val="9"/>
    <w:unhideWhenUsed/>
    <w:qFormat/>
    <w:rsid w:val="00A66859"/>
    <w:pPr>
      <w:keepNext/>
      <w:keepLines/>
      <w:ind w:firstLineChars="400" w:firstLine="400"/>
      <w:outlineLvl w:val="2"/>
    </w:pPr>
    <w:rPr>
      <w:rFonts w:eastAsia="仿宋_GB2312" w:cstheme="minorBidi"/>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14E5"/>
    <w:rPr>
      <w:rFonts w:ascii="Times New Roman" w:eastAsia="华文中宋" w:hAnsi="Times New Roman" w:cstheme="majorBidi"/>
      <w:bCs/>
      <w:sz w:val="36"/>
      <w:szCs w:val="32"/>
    </w:rPr>
  </w:style>
  <w:style w:type="paragraph" w:styleId="20">
    <w:name w:val="toc 2"/>
    <w:basedOn w:val="a"/>
    <w:next w:val="a"/>
    <w:uiPriority w:val="39"/>
    <w:unhideWhenUsed/>
    <w:qFormat/>
    <w:rsid w:val="00DC3633"/>
    <w:pPr>
      <w:tabs>
        <w:tab w:val="right" w:leader="dot" w:pos="8296"/>
      </w:tabs>
      <w:ind w:leftChars="150" w:left="450"/>
    </w:pPr>
    <w:rPr>
      <w:rFonts w:eastAsia="仿宋_GB2312" w:cstheme="minorBidi"/>
      <w:noProof/>
      <w:kern w:val="0"/>
      <w:sz w:val="28"/>
      <w:szCs w:val="21"/>
    </w:rPr>
  </w:style>
  <w:style w:type="paragraph" w:styleId="10">
    <w:name w:val="toc 1"/>
    <w:basedOn w:val="a"/>
    <w:next w:val="a"/>
    <w:link w:val="1Char0"/>
    <w:uiPriority w:val="39"/>
    <w:qFormat/>
    <w:rsid w:val="00DC3633"/>
    <w:pPr>
      <w:tabs>
        <w:tab w:val="right" w:leader="dot" w:pos="8302"/>
      </w:tabs>
    </w:pPr>
    <w:rPr>
      <w:rFonts w:eastAsia="仿宋_GB2312" w:cstheme="minorBidi"/>
      <w:bCs/>
      <w:caps/>
      <w:noProof/>
      <w:sz w:val="28"/>
      <w:szCs w:val="28"/>
    </w:rPr>
  </w:style>
  <w:style w:type="character" w:customStyle="1" w:styleId="1Char">
    <w:name w:val="标题 1 Char"/>
    <w:basedOn w:val="a0"/>
    <w:link w:val="1"/>
    <w:uiPriority w:val="9"/>
    <w:rsid w:val="00A66859"/>
    <w:rPr>
      <w:rFonts w:ascii="Times New Roman" w:eastAsia="仿宋_GB2312" w:hAnsi="Times New Roman"/>
      <w:bCs/>
      <w:kern w:val="44"/>
      <w:sz w:val="28"/>
      <w:szCs w:val="44"/>
    </w:rPr>
  </w:style>
  <w:style w:type="character" w:customStyle="1" w:styleId="3Char">
    <w:name w:val="标题 3 Char"/>
    <w:basedOn w:val="a0"/>
    <w:link w:val="3"/>
    <w:uiPriority w:val="9"/>
    <w:rsid w:val="00A66859"/>
    <w:rPr>
      <w:rFonts w:ascii="Times New Roman" w:eastAsia="仿宋_GB2312" w:hAnsi="Times New Roman"/>
      <w:bCs/>
      <w:sz w:val="28"/>
      <w:szCs w:val="32"/>
    </w:rPr>
  </w:style>
  <w:style w:type="paragraph" w:styleId="30">
    <w:name w:val="toc 3"/>
    <w:basedOn w:val="a"/>
    <w:next w:val="a"/>
    <w:uiPriority w:val="39"/>
    <w:unhideWhenUsed/>
    <w:qFormat/>
    <w:rsid w:val="00DC3633"/>
    <w:pPr>
      <w:tabs>
        <w:tab w:val="right" w:leader="dot" w:pos="8296"/>
      </w:tabs>
      <w:ind w:leftChars="150" w:left="450"/>
    </w:pPr>
    <w:rPr>
      <w:rFonts w:eastAsia="仿宋_GB2312" w:cstheme="minorBidi"/>
      <w:noProof/>
      <w:kern w:val="0"/>
      <w:sz w:val="28"/>
      <w:szCs w:val="21"/>
    </w:rPr>
  </w:style>
  <w:style w:type="paragraph" w:customStyle="1" w:styleId="a3">
    <w:name w:val="每章标题"/>
    <w:basedOn w:val="a"/>
    <w:link w:val="Char"/>
    <w:qFormat/>
    <w:rsid w:val="008805CD"/>
    <w:rPr>
      <w:rFonts w:ascii="华文中宋" w:eastAsia="华文中宋" w:hAnsi="华文中宋" w:cstheme="minorBidi"/>
      <w:b/>
      <w:sz w:val="36"/>
      <w:szCs w:val="36"/>
    </w:rPr>
  </w:style>
  <w:style w:type="character" w:customStyle="1" w:styleId="Char">
    <w:name w:val="每章标题 Char"/>
    <w:basedOn w:val="a0"/>
    <w:link w:val="a3"/>
    <w:rsid w:val="008805CD"/>
    <w:rPr>
      <w:rFonts w:ascii="华文中宋" w:eastAsia="华文中宋" w:hAnsi="华文中宋"/>
      <w:b/>
      <w:sz w:val="36"/>
      <w:szCs w:val="36"/>
    </w:rPr>
  </w:style>
  <w:style w:type="paragraph" w:customStyle="1" w:styleId="a4">
    <w:name w:val="资料章节"/>
    <w:basedOn w:val="1"/>
    <w:link w:val="Char0"/>
    <w:qFormat/>
    <w:rsid w:val="008805CD"/>
    <w:pPr>
      <w:spacing w:beforeLines="0" w:before="0" w:afterLines="0" w:after="0"/>
      <w:contextualSpacing/>
    </w:pPr>
    <w:rPr>
      <w:rFonts w:ascii="华文中宋" w:eastAsia="华文中宋" w:hAnsi="华文中宋"/>
      <w:sz w:val="52"/>
      <w:szCs w:val="52"/>
    </w:rPr>
  </w:style>
  <w:style w:type="character" w:customStyle="1" w:styleId="Char0">
    <w:name w:val="资料章节 Char"/>
    <w:basedOn w:val="1Char"/>
    <w:link w:val="a4"/>
    <w:rsid w:val="008805CD"/>
    <w:rPr>
      <w:rFonts w:ascii="华文中宋" w:eastAsia="华文中宋" w:hAnsi="华文中宋" w:cs="Times New Roman"/>
      <w:bCs/>
      <w:kern w:val="44"/>
      <w:sz w:val="52"/>
      <w:szCs w:val="52"/>
    </w:rPr>
  </w:style>
  <w:style w:type="paragraph" w:customStyle="1" w:styleId="a5">
    <w:name w:val="资料正文"/>
    <w:basedOn w:val="a"/>
    <w:link w:val="Char1"/>
    <w:qFormat/>
    <w:rsid w:val="008805CD"/>
    <w:pPr>
      <w:shd w:val="clear" w:color="auto" w:fill="FFFFFF"/>
      <w:ind w:firstLine="600"/>
    </w:pPr>
    <w:rPr>
      <w:rFonts w:ascii="仿宋_GB2312" w:eastAsia="仿宋_GB2312" w:hAnsiTheme="minorEastAsia" w:cs="仿宋_GB2312"/>
      <w:sz w:val="30"/>
      <w:szCs w:val="30"/>
    </w:rPr>
  </w:style>
  <w:style w:type="character" w:customStyle="1" w:styleId="Char1">
    <w:name w:val="资料正文 Char"/>
    <w:basedOn w:val="a0"/>
    <w:link w:val="a5"/>
    <w:rsid w:val="008805CD"/>
    <w:rPr>
      <w:rFonts w:ascii="仿宋_GB2312" w:eastAsia="仿宋_GB2312" w:hAnsiTheme="minorEastAsia" w:cs="仿宋_GB2312"/>
      <w:sz w:val="30"/>
      <w:szCs w:val="30"/>
      <w:shd w:val="clear" w:color="auto" w:fill="FFFFFF"/>
    </w:rPr>
  </w:style>
  <w:style w:type="paragraph" w:customStyle="1" w:styleId="a6">
    <w:name w:val="资料正文标头一"/>
    <w:basedOn w:val="a"/>
    <w:link w:val="Char2"/>
    <w:qFormat/>
    <w:rsid w:val="008805CD"/>
    <w:pPr>
      <w:shd w:val="clear" w:color="auto" w:fill="FFFFFF"/>
    </w:pPr>
    <w:rPr>
      <w:rFonts w:ascii="黑体" w:eastAsia="黑体" w:hAnsi="黑体" w:cs="仿宋_GB2312"/>
      <w:color w:val="000000" w:themeColor="text1"/>
      <w:sz w:val="30"/>
      <w:szCs w:val="30"/>
    </w:rPr>
  </w:style>
  <w:style w:type="character" w:customStyle="1" w:styleId="Char2">
    <w:name w:val="资料正文标头一 Char"/>
    <w:basedOn w:val="a0"/>
    <w:link w:val="a6"/>
    <w:rsid w:val="008805CD"/>
    <w:rPr>
      <w:rFonts w:ascii="黑体" w:eastAsia="黑体" w:hAnsi="黑体" w:cs="仿宋_GB2312"/>
      <w:color w:val="000000" w:themeColor="text1"/>
      <w:sz w:val="30"/>
      <w:szCs w:val="30"/>
      <w:shd w:val="clear" w:color="auto" w:fill="FFFFFF"/>
    </w:rPr>
  </w:style>
  <w:style w:type="paragraph" w:customStyle="1" w:styleId="a7">
    <w:name w:val="会议资料封皮"/>
    <w:basedOn w:val="a"/>
    <w:link w:val="Char3"/>
    <w:qFormat/>
    <w:rsid w:val="008805CD"/>
    <w:rPr>
      <w:rFonts w:ascii="华文中宋" w:eastAsia="华文中宋" w:hAnsi="华文中宋" w:cstheme="minorBidi"/>
      <w:b/>
      <w:sz w:val="48"/>
      <w:szCs w:val="48"/>
    </w:rPr>
  </w:style>
  <w:style w:type="character" w:customStyle="1" w:styleId="Char3">
    <w:name w:val="会议资料封皮 Char"/>
    <w:basedOn w:val="a0"/>
    <w:link w:val="a7"/>
    <w:rsid w:val="008805CD"/>
    <w:rPr>
      <w:rFonts w:ascii="华文中宋" w:eastAsia="华文中宋" w:hAnsi="华文中宋"/>
      <w:b/>
      <w:sz w:val="48"/>
      <w:szCs w:val="48"/>
    </w:rPr>
  </w:style>
  <w:style w:type="paragraph" w:customStyle="1" w:styleId="a8">
    <w:name w:val="会议资料封皮日期"/>
    <w:basedOn w:val="a"/>
    <w:link w:val="Char4"/>
    <w:qFormat/>
    <w:rsid w:val="008805CD"/>
    <w:rPr>
      <w:rFonts w:ascii="华文中宋" w:eastAsia="华文中宋" w:hAnsi="华文中宋" w:cstheme="minorBidi"/>
      <w:b/>
      <w:sz w:val="30"/>
      <w:szCs w:val="30"/>
    </w:rPr>
  </w:style>
  <w:style w:type="character" w:customStyle="1" w:styleId="Char4">
    <w:name w:val="会议资料封皮日期 Char"/>
    <w:basedOn w:val="a0"/>
    <w:link w:val="a8"/>
    <w:rsid w:val="008805CD"/>
    <w:rPr>
      <w:rFonts w:ascii="华文中宋" w:eastAsia="华文中宋" w:hAnsi="华文中宋"/>
      <w:b/>
      <w:sz w:val="30"/>
      <w:szCs w:val="30"/>
    </w:rPr>
  </w:style>
  <w:style w:type="paragraph" w:customStyle="1" w:styleId="a9">
    <w:name w:val="资料目录"/>
    <w:basedOn w:val="a"/>
    <w:link w:val="Char5"/>
    <w:qFormat/>
    <w:rsid w:val="008805CD"/>
    <w:rPr>
      <w:rFonts w:ascii="华文中宋" w:eastAsia="华文中宋" w:hAnsi="华文中宋" w:cstheme="minorBidi"/>
      <w:sz w:val="36"/>
      <w:szCs w:val="36"/>
    </w:rPr>
  </w:style>
  <w:style w:type="character" w:customStyle="1" w:styleId="Char5">
    <w:name w:val="资料目录 Char"/>
    <w:basedOn w:val="a0"/>
    <w:link w:val="a9"/>
    <w:rsid w:val="008805CD"/>
    <w:rPr>
      <w:rFonts w:ascii="华文中宋" w:eastAsia="华文中宋" w:hAnsi="华文中宋"/>
      <w:sz w:val="36"/>
      <w:szCs w:val="36"/>
    </w:rPr>
  </w:style>
  <w:style w:type="paragraph" w:customStyle="1" w:styleId="aa">
    <w:name w:val="资料目录内容"/>
    <w:basedOn w:val="a"/>
    <w:link w:val="Char6"/>
    <w:qFormat/>
    <w:rsid w:val="008805CD"/>
    <w:rPr>
      <w:rFonts w:ascii="仿宋_GB2312" w:eastAsia="仿宋_GB2312" w:hAnsiTheme="minorHAnsi" w:cstheme="minorBidi"/>
      <w:sz w:val="30"/>
      <w:szCs w:val="30"/>
    </w:rPr>
  </w:style>
  <w:style w:type="character" w:customStyle="1" w:styleId="Char6">
    <w:name w:val="资料目录内容 Char"/>
    <w:basedOn w:val="a0"/>
    <w:link w:val="aa"/>
    <w:rsid w:val="008805CD"/>
    <w:rPr>
      <w:rFonts w:ascii="仿宋_GB2312" w:eastAsia="仿宋_GB2312"/>
      <w:sz w:val="30"/>
      <w:szCs w:val="30"/>
    </w:rPr>
  </w:style>
  <w:style w:type="paragraph" w:styleId="ab">
    <w:name w:val="header"/>
    <w:basedOn w:val="a"/>
    <w:link w:val="Char7"/>
    <w:autoRedefine/>
    <w:uiPriority w:val="99"/>
    <w:unhideWhenUsed/>
    <w:qFormat/>
    <w:rsid w:val="002C5E06"/>
    <w:pPr>
      <w:tabs>
        <w:tab w:val="center" w:pos="4153"/>
        <w:tab w:val="right" w:pos="8306"/>
      </w:tabs>
      <w:snapToGrid w:val="0"/>
    </w:pPr>
    <w:rPr>
      <w:rFonts w:eastAsiaTheme="minorEastAsia" w:cstheme="minorBidi"/>
      <w:sz w:val="18"/>
      <w:szCs w:val="18"/>
    </w:rPr>
  </w:style>
  <w:style w:type="character" w:customStyle="1" w:styleId="Char7">
    <w:name w:val="页眉 Char"/>
    <w:basedOn w:val="a0"/>
    <w:link w:val="ab"/>
    <w:uiPriority w:val="99"/>
    <w:rsid w:val="002C5E06"/>
    <w:rPr>
      <w:rFonts w:ascii="Times New Roman" w:hAnsi="Times New Roman"/>
      <w:sz w:val="18"/>
      <w:szCs w:val="18"/>
    </w:rPr>
  </w:style>
  <w:style w:type="paragraph" w:customStyle="1" w:styleId="11">
    <w:name w:val="1章标题"/>
    <w:basedOn w:val="a"/>
    <w:link w:val="1Char1"/>
    <w:qFormat/>
    <w:rsid w:val="007E3D53"/>
    <w:pPr>
      <w:spacing w:afterLines="50" w:after="50"/>
      <w:outlineLvl w:val="0"/>
    </w:pPr>
    <w:rPr>
      <w:rFonts w:eastAsia="华文中宋" w:cstheme="minorBidi"/>
      <w:sz w:val="36"/>
      <w:szCs w:val="36"/>
    </w:rPr>
  </w:style>
  <w:style w:type="character" w:customStyle="1" w:styleId="1Char1">
    <w:name w:val="1章标题 Char"/>
    <w:basedOn w:val="a0"/>
    <w:link w:val="11"/>
    <w:rsid w:val="007E3D53"/>
    <w:rPr>
      <w:rFonts w:ascii="Times New Roman" w:eastAsia="华文中宋" w:hAnsi="Times New Roman" w:cs="Times New Roman"/>
      <w:sz w:val="36"/>
      <w:szCs w:val="36"/>
    </w:rPr>
  </w:style>
  <w:style w:type="paragraph" w:customStyle="1" w:styleId="12">
    <w:name w:val="1正文标头一"/>
    <w:basedOn w:val="a"/>
    <w:link w:val="1Char2"/>
    <w:qFormat/>
    <w:rsid w:val="00DC3633"/>
    <w:pPr>
      <w:shd w:val="clear" w:color="auto" w:fill="FFFFFF"/>
    </w:pPr>
    <w:rPr>
      <w:rFonts w:eastAsia="黑体" w:cs="仿宋_GB2312"/>
      <w:color w:val="000000"/>
      <w:sz w:val="30"/>
      <w:szCs w:val="30"/>
    </w:rPr>
  </w:style>
  <w:style w:type="character" w:customStyle="1" w:styleId="1Char2">
    <w:name w:val="1正文标头一 Char"/>
    <w:basedOn w:val="a0"/>
    <w:link w:val="12"/>
    <w:rsid w:val="00DC3633"/>
    <w:rPr>
      <w:rFonts w:ascii="Times New Roman" w:eastAsia="黑体" w:hAnsi="Times New Roman" w:cs="仿宋_GB2312"/>
      <w:color w:val="000000"/>
      <w:sz w:val="30"/>
      <w:szCs w:val="30"/>
      <w:shd w:val="clear" w:color="auto" w:fill="FFFFFF"/>
    </w:rPr>
  </w:style>
  <w:style w:type="paragraph" w:customStyle="1" w:styleId="13">
    <w:name w:val="1会议封皮"/>
    <w:basedOn w:val="a"/>
    <w:link w:val="1Char3"/>
    <w:qFormat/>
    <w:rsid w:val="00DC3633"/>
    <w:rPr>
      <w:rFonts w:ascii="华文中宋" w:eastAsia="华文中宋" w:hAnsi="华文中宋" w:cstheme="minorBidi"/>
      <w:b/>
      <w:sz w:val="48"/>
      <w:szCs w:val="48"/>
    </w:rPr>
  </w:style>
  <w:style w:type="character" w:customStyle="1" w:styleId="1Char3">
    <w:name w:val="1会议封皮 Char"/>
    <w:basedOn w:val="a0"/>
    <w:link w:val="13"/>
    <w:rsid w:val="00DC3633"/>
    <w:rPr>
      <w:rFonts w:ascii="华文中宋" w:eastAsia="华文中宋" w:hAnsi="华文中宋"/>
      <w:b/>
      <w:sz w:val="48"/>
      <w:szCs w:val="48"/>
    </w:rPr>
  </w:style>
  <w:style w:type="paragraph" w:customStyle="1" w:styleId="14">
    <w:name w:val="1封皮"/>
    <w:basedOn w:val="a"/>
    <w:link w:val="1Char4"/>
    <w:qFormat/>
    <w:rsid w:val="00DC3633"/>
    <w:rPr>
      <w:rFonts w:ascii="华文中宋" w:eastAsia="华文中宋" w:hAnsi="华文中宋" w:cstheme="minorBidi"/>
      <w:b/>
      <w:sz w:val="48"/>
      <w:szCs w:val="48"/>
    </w:rPr>
  </w:style>
  <w:style w:type="character" w:customStyle="1" w:styleId="1Char4">
    <w:name w:val="1封皮 Char"/>
    <w:basedOn w:val="a0"/>
    <w:link w:val="14"/>
    <w:rsid w:val="00DC3633"/>
    <w:rPr>
      <w:rFonts w:ascii="华文中宋" w:eastAsia="华文中宋" w:hAnsi="华文中宋"/>
      <w:b/>
      <w:sz w:val="48"/>
      <w:szCs w:val="48"/>
    </w:rPr>
  </w:style>
  <w:style w:type="paragraph" w:customStyle="1" w:styleId="15">
    <w:name w:val="1封皮日期"/>
    <w:basedOn w:val="a"/>
    <w:link w:val="1Char5"/>
    <w:qFormat/>
    <w:rsid w:val="00DC3633"/>
    <w:rPr>
      <w:rFonts w:eastAsia="华文中宋" w:cstheme="minorBidi"/>
      <w:b/>
      <w:sz w:val="30"/>
      <w:szCs w:val="30"/>
    </w:rPr>
  </w:style>
  <w:style w:type="character" w:customStyle="1" w:styleId="1Char5">
    <w:name w:val="1封皮日期 Char"/>
    <w:basedOn w:val="a0"/>
    <w:link w:val="15"/>
    <w:rsid w:val="00DC3633"/>
    <w:rPr>
      <w:rFonts w:ascii="Times New Roman" w:eastAsia="华文中宋" w:hAnsi="Times New Roman"/>
      <w:b/>
      <w:sz w:val="30"/>
      <w:szCs w:val="30"/>
    </w:rPr>
  </w:style>
  <w:style w:type="character" w:customStyle="1" w:styleId="1Char0">
    <w:name w:val="目录 1 Char"/>
    <w:basedOn w:val="a0"/>
    <w:link w:val="10"/>
    <w:uiPriority w:val="39"/>
    <w:rsid w:val="00DC3633"/>
    <w:rPr>
      <w:rFonts w:ascii="Times New Roman" w:eastAsia="仿宋_GB2312" w:hAnsi="Times New Roman" w:cs="Times New Roman"/>
      <w:bCs/>
      <w:caps/>
      <w:noProof/>
      <w:sz w:val="28"/>
      <w:szCs w:val="28"/>
    </w:rPr>
  </w:style>
  <w:style w:type="paragraph" w:customStyle="1" w:styleId="110">
    <w:name w:val="1章标题 1级"/>
    <w:basedOn w:val="11"/>
    <w:link w:val="11Char"/>
    <w:qFormat/>
    <w:rsid w:val="004A1D5D"/>
  </w:style>
  <w:style w:type="character" w:customStyle="1" w:styleId="11Char">
    <w:name w:val="1章标题 1级 Char"/>
    <w:basedOn w:val="1Char1"/>
    <w:link w:val="110"/>
    <w:rsid w:val="004A1D5D"/>
    <w:rPr>
      <w:rFonts w:ascii="Times New Roman" w:eastAsia="华文中宋" w:hAnsi="Times New Roman" w:cs="Times New Roman"/>
      <w:sz w:val="36"/>
      <w:szCs w:val="36"/>
    </w:rPr>
  </w:style>
  <w:style w:type="paragraph" w:customStyle="1" w:styleId="16">
    <w:name w:val="1目录"/>
    <w:basedOn w:val="a"/>
    <w:link w:val="1Char6"/>
    <w:qFormat/>
    <w:rsid w:val="002F4953"/>
    <w:pPr>
      <w:tabs>
        <w:tab w:val="right" w:leader="dot" w:pos="8302"/>
      </w:tabs>
    </w:pPr>
    <w:rPr>
      <w:rFonts w:eastAsia="仿宋_GB2312" w:cstheme="minorBidi"/>
      <w:bCs/>
      <w:caps/>
      <w:noProof/>
      <w:sz w:val="28"/>
      <w:szCs w:val="28"/>
    </w:rPr>
  </w:style>
  <w:style w:type="character" w:customStyle="1" w:styleId="1Char6">
    <w:name w:val="1目录 Char"/>
    <w:basedOn w:val="a0"/>
    <w:link w:val="16"/>
    <w:rsid w:val="002F4953"/>
    <w:rPr>
      <w:rFonts w:ascii="Times New Roman" w:eastAsia="仿宋_GB2312" w:hAnsi="Times New Roman" w:cs="Times New Roman"/>
      <w:bCs/>
      <w:caps/>
      <w:noProof/>
      <w:sz w:val="28"/>
      <w:szCs w:val="28"/>
    </w:rPr>
  </w:style>
  <w:style w:type="paragraph" w:customStyle="1" w:styleId="17">
    <w:name w:val="1页码"/>
    <w:basedOn w:val="ac"/>
    <w:link w:val="1Char7"/>
    <w:qFormat/>
    <w:rsid w:val="002F4953"/>
    <w:pPr>
      <w:jc w:val="center"/>
    </w:pPr>
  </w:style>
  <w:style w:type="character" w:customStyle="1" w:styleId="1Char7">
    <w:name w:val="1页码 Char"/>
    <w:basedOn w:val="Char8"/>
    <w:link w:val="17"/>
    <w:rsid w:val="002F4953"/>
    <w:rPr>
      <w:rFonts w:ascii="Times New Roman" w:eastAsia="仿宋_GB2312" w:hAnsi="Times New Roman" w:cs="Times New Roman"/>
      <w:sz w:val="18"/>
      <w:szCs w:val="18"/>
    </w:rPr>
  </w:style>
  <w:style w:type="paragraph" w:styleId="ac">
    <w:name w:val="footer"/>
    <w:basedOn w:val="a"/>
    <w:link w:val="Char8"/>
    <w:uiPriority w:val="99"/>
    <w:unhideWhenUsed/>
    <w:qFormat/>
    <w:rsid w:val="002F4953"/>
    <w:pPr>
      <w:tabs>
        <w:tab w:val="center" w:pos="4153"/>
        <w:tab w:val="right" w:pos="8306"/>
      </w:tabs>
      <w:snapToGrid w:val="0"/>
    </w:pPr>
    <w:rPr>
      <w:rFonts w:eastAsia="仿宋_GB2312" w:cstheme="minorBidi"/>
      <w:sz w:val="18"/>
      <w:szCs w:val="18"/>
    </w:rPr>
  </w:style>
  <w:style w:type="character" w:customStyle="1" w:styleId="Char8">
    <w:name w:val="页脚 Char"/>
    <w:basedOn w:val="a0"/>
    <w:link w:val="ac"/>
    <w:uiPriority w:val="99"/>
    <w:qFormat/>
    <w:rsid w:val="002F495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jy</dc:creator>
  <cp:keywords/>
  <dc:description/>
  <cp:lastModifiedBy>w jy</cp:lastModifiedBy>
  <cp:revision>1</cp:revision>
  <dcterms:created xsi:type="dcterms:W3CDTF">2018-07-04T10:16:00Z</dcterms:created>
  <dcterms:modified xsi:type="dcterms:W3CDTF">2018-07-04T10:17:00Z</dcterms:modified>
</cp:coreProperties>
</file>