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5C" w:rsidRPr="00DB3F0D" w:rsidRDefault="00EB2D5C" w:rsidP="00EB2D5C">
      <w:pPr>
        <w:rPr>
          <w:rFonts w:ascii="仿宋_GB2312" w:eastAsia="仿宋_GB2312" w:hAnsi="仿宋_GB2312" w:cs="仿宋_GB2312"/>
          <w:sz w:val="30"/>
          <w:szCs w:val="30"/>
        </w:rPr>
      </w:pPr>
      <w:r w:rsidRPr="00DB3F0D"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EB2D5C" w:rsidRPr="00DB3F0D" w:rsidRDefault="00EB2D5C" w:rsidP="00EB2D5C">
      <w:pPr>
        <w:jc w:val="center"/>
        <w:rPr>
          <w:rFonts w:ascii="华文中宋" w:eastAsia="华文中宋" w:hAnsi="华文中宋" w:cs="仿宋_GB2312"/>
          <w:sz w:val="36"/>
          <w:szCs w:val="36"/>
        </w:rPr>
      </w:pPr>
      <w:r w:rsidRPr="00DB3F0D">
        <w:rPr>
          <w:rFonts w:ascii="华文中宋" w:eastAsia="华文中宋" w:hAnsi="华文中宋" w:cs="仿宋_GB2312" w:hint="eastAsia"/>
          <w:sz w:val="36"/>
          <w:szCs w:val="36"/>
        </w:rPr>
        <w:t>培训日程安排</w:t>
      </w:r>
    </w:p>
    <w:p w:rsidR="00EB2D5C" w:rsidRPr="00DB3F0D" w:rsidRDefault="00EB2D5C" w:rsidP="00EB2D5C">
      <w:pPr>
        <w:spacing w:line="240" w:lineRule="exact"/>
        <w:jc w:val="center"/>
        <w:rPr>
          <w:rFonts w:ascii="华文中宋" w:eastAsia="华文中宋" w:hAnsi="华文中宋" w:cs="仿宋_GB2312"/>
          <w:sz w:val="36"/>
          <w:szCs w:val="36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134"/>
        <w:gridCol w:w="5720"/>
      </w:tblGrid>
      <w:tr w:rsidR="00EB2D5C" w:rsidRPr="00DB3F0D" w:rsidTr="00810E2C">
        <w:tc>
          <w:tcPr>
            <w:tcW w:w="2802" w:type="dxa"/>
            <w:gridSpan w:val="2"/>
            <w:vAlign w:val="center"/>
          </w:tcPr>
          <w:p w:rsidR="00EB2D5C" w:rsidRPr="00DB3F0D" w:rsidRDefault="00EB2D5C" w:rsidP="00810E2C">
            <w:pPr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 w:rsidRPr="00DB3F0D">
              <w:rPr>
                <w:rFonts w:ascii="黑体" w:eastAsia="黑体" w:hAnsi="黑体" w:cs="仿宋_GB2312"/>
                <w:sz w:val="30"/>
                <w:szCs w:val="30"/>
              </w:rPr>
              <w:t>时间</w:t>
            </w:r>
          </w:p>
        </w:tc>
        <w:tc>
          <w:tcPr>
            <w:tcW w:w="5720" w:type="dxa"/>
            <w:vAlign w:val="center"/>
          </w:tcPr>
          <w:p w:rsidR="00EB2D5C" w:rsidRPr="00DB3F0D" w:rsidRDefault="00EB2D5C" w:rsidP="00810E2C">
            <w:pPr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 w:rsidRPr="00DB3F0D">
              <w:rPr>
                <w:rFonts w:ascii="黑体" w:eastAsia="黑体" w:hAnsi="黑体" w:cs="仿宋_GB2312"/>
                <w:sz w:val="30"/>
                <w:szCs w:val="30"/>
              </w:rPr>
              <w:t>内容</w:t>
            </w:r>
          </w:p>
        </w:tc>
      </w:tr>
      <w:tr w:rsidR="00EB2D5C" w:rsidRPr="00DB3F0D" w:rsidTr="00810E2C">
        <w:tc>
          <w:tcPr>
            <w:tcW w:w="2802" w:type="dxa"/>
            <w:gridSpan w:val="2"/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5720" w:type="dxa"/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全天报到</w:t>
            </w:r>
          </w:p>
        </w:tc>
      </w:tr>
      <w:tr w:rsidR="00EB2D5C" w:rsidRPr="00DB3F0D" w:rsidTr="00810E2C">
        <w:trPr>
          <w:trHeight w:val="352"/>
        </w:trPr>
        <w:tc>
          <w:tcPr>
            <w:tcW w:w="1668" w:type="dxa"/>
            <w:vMerge w:val="restart"/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上午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EB2D5C" w:rsidRDefault="00EB2D5C" w:rsidP="00810E2C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开班仪式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；</w:t>
            </w:r>
          </w:p>
          <w:p w:rsidR="00EB2D5C" w:rsidRPr="00DB3F0D" w:rsidRDefault="00EB2D5C" w:rsidP="00810E2C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国家节能政策解读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；</w:t>
            </w:r>
          </w:p>
          <w:p w:rsidR="00EB2D5C" w:rsidRPr="00DB3F0D" w:rsidRDefault="00EB2D5C" w:rsidP="00810E2C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高校开展节能工作的政策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、</w:t>
            </w: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对策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；</w:t>
            </w:r>
          </w:p>
          <w:p w:rsidR="00EB2D5C" w:rsidRPr="00DB3F0D" w:rsidRDefault="00EB2D5C" w:rsidP="00810E2C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合同能源管理操作实务解读</w:t>
            </w:r>
          </w:p>
        </w:tc>
      </w:tr>
      <w:tr w:rsidR="00EB2D5C" w:rsidRPr="00DB3F0D" w:rsidTr="00810E2C">
        <w:trPr>
          <w:trHeight w:val="251"/>
        </w:trPr>
        <w:tc>
          <w:tcPr>
            <w:tcW w:w="1668" w:type="dxa"/>
            <w:vMerge/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下午</w:t>
            </w:r>
          </w:p>
        </w:tc>
        <w:tc>
          <w:tcPr>
            <w:tcW w:w="5720" w:type="dxa"/>
            <w:tcBorders>
              <w:top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课程</w:t>
            </w: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培训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能源管理</w:t>
            </w:r>
          </w:p>
        </w:tc>
      </w:tr>
      <w:tr w:rsidR="00EB2D5C" w:rsidRPr="00DB3F0D" w:rsidTr="00810E2C">
        <w:trPr>
          <w:trHeight w:val="251"/>
        </w:trPr>
        <w:tc>
          <w:tcPr>
            <w:tcW w:w="1668" w:type="dxa"/>
            <w:vMerge/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晚上</w:t>
            </w:r>
          </w:p>
        </w:tc>
        <w:tc>
          <w:tcPr>
            <w:tcW w:w="5720" w:type="dxa"/>
            <w:tcBorders>
              <w:top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主题交流讨论</w:t>
            </w:r>
          </w:p>
        </w:tc>
      </w:tr>
      <w:tr w:rsidR="00EB2D5C" w:rsidRPr="00DB3F0D" w:rsidTr="00810E2C">
        <w:trPr>
          <w:trHeight w:val="386"/>
        </w:trPr>
        <w:tc>
          <w:tcPr>
            <w:tcW w:w="1668" w:type="dxa"/>
            <w:vMerge w:val="restart"/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上午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课程</w:t>
            </w: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培训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能源审计</w:t>
            </w:r>
          </w:p>
        </w:tc>
      </w:tr>
      <w:tr w:rsidR="00EB2D5C" w:rsidRPr="00DB3F0D" w:rsidTr="00810E2C">
        <w:trPr>
          <w:trHeight w:val="234"/>
        </w:trPr>
        <w:tc>
          <w:tcPr>
            <w:tcW w:w="1668" w:type="dxa"/>
            <w:vMerge/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下午</w:t>
            </w:r>
          </w:p>
        </w:tc>
        <w:tc>
          <w:tcPr>
            <w:tcW w:w="5720" w:type="dxa"/>
            <w:tcBorders>
              <w:top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课程培训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：节能评估和审查</w:t>
            </w:r>
          </w:p>
        </w:tc>
      </w:tr>
      <w:tr w:rsidR="00EB2D5C" w:rsidRPr="00DB3F0D" w:rsidTr="00810E2C">
        <w:trPr>
          <w:trHeight w:val="234"/>
        </w:trPr>
        <w:tc>
          <w:tcPr>
            <w:tcW w:w="1668" w:type="dxa"/>
            <w:vMerge/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晚上</w:t>
            </w:r>
          </w:p>
        </w:tc>
        <w:tc>
          <w:tcPr>
            <w:tcW w:w="5720" w:type="dxa"/>
            <w:tcBorders>
              <w:top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主题</w:t>
            </w:r>
            <w:r w:rsidRPr="001109B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交流讨论</w:t>
            </w:r>
          </w:p>
        </w:tc>
      </w:tr>
      <w:tr w:rsidR="00EB2D5C" w:rsidRPr="00DB3F0D" w:rsidTr="00810E2C">
        <w:trPr>
          <w:trHeight w:val="402"/>
        </w:trPr>
        <w:tc>
          <w:tcPr>
            <w:tcW w:w="1668" w:type="dxa"/>
            <w:vMerge w:val="restart"/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11</w:t>
            </w:r>
            <w:r w:rsidRPr="00DB3F0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上午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课程培训：</w:t>
            </w:r>
            <w:r w:rsidRPr="001109B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学校节能项目管理与控制</w:t>
            </w:r>
          </w:p>
        </w:tc>
      </w:tr>
      <w:tr w:rsidR="00EB2D5C" w:rsidRPr="00DB3F0D" w:rsidTr="00810E2C">
        <w:trPr>
          <w:trHeight w:val="218"/>
        </w:trPr>
        <w:tc>
          <w:tcPr>
            <w:tcW w:w="1668" w:type="dxa"/>
            <w:vMerge/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B2D5C" w:rsidRPr="00DB3F0D" w:rsidRDefault="00EB2D5C" w:rsidP="00810E2C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下午</w:t>
            </w:r>
          </w:p>
        </w:tc>
        <w:tc>
          <w:tcPr>
            <w:tcW w:w="5720" w:type="dxa"/>
            <w:tcBorders>
              <w:top w:val="single" w:sz="4" w:space="0" w:color="auto"/>
            </w:tcBorders>
            <w:vAlign w:val="center"/>
          </w:tcPr>
          <w:p w:rsidR="00EB2D5C" w:rsidRPr="00DB3F0D" w:rsidRDefault="00EB2D5C" w:rsidP="00810E2C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DB3F0D">
              <w:rPr>
                <w:rFonts w:ascii="仿宋_GB2312" w:eastAsia="仿宋_GB2312" w:hAnsi="仿宋_GB2312" w:cs="仿宋_GB2312"/>
                <w:sz w:val="30"/>
                <w:szCs w:val="30"/>
              </w:rPr>
              <w:t>现场考试</w:t>
            </w:r>
          </w:p>
        </w:tc>
      </w:tr>
    </w:tbl>
    <w:p w:rsidR="00EB2D5C" w:rsidRPr="00DB3F0D" w:rsidRDefault="00EB2D5C" w:rsidP="00EB2D5C">
      <w:pPr>
        <w:rPr>
          <w:rFonts w:ascii="仿宋_GB2312" w:eastAsia="仿宋_GB2312" w:hAnsi="仿宋_GB2312" w:cs="仿宋_GB2312"/>
          <w:sz w:val="24"/>
          <w:szCs w:val="24"/>
        </w:rPr>
      </w:pPr>
      <w:r w:rsidRPr="00DB3F0D">
        <w:rPr>
          <w:rFonts w:ascii="仿宋_GB2312" w:eastAsia="仿宋_GB2312" w:hAnsi="仿宋_GB2312" w:cs="仿宋_GB2312" w:hint="eastAsia"/>
          <w:sz w:val="24"/>
          <w:szCs w:val="24"/>
        </w:rPr>
        <w:t>（</w:t>
      </w:r>
      <w:r w:rsidRPr="00DB3F0D">
        <w:rPr>
          <w:rFonts w:ascii="仿宋_GB2312" w:eastAsia="仿宋_GB2312" w:hAnsi="仿宋_GB2312" w:cs="仿宋_GB2312"/>
          <w:sz w:val="24"/>
          <w:szCs w:val="24"/>
        </w:rPr>
        <w:t>注</w:t>
      </w:r>
      <w:r w:rsidRPr="00DB3F0D">
        <w:rPr>
          <w:rFonts w:ascii="仿宋_GB2312" w:eastAsia="仿宋_GB2312" w:hAnsi="仿宋_GB2312" w:cs="仿宋_GB2312" w:hint="eastAsia"/>
          <w:sz w:val="24"/>
          <w:szCs w:val="24"/>
        </w:rPr>
        <w:t>：</w:t>
      </w:r>
      <w:r w:rsidRPr="00DB3F0D">
        <w:rPr>
          <w:rFonts w:ascii="仿宋_GB2312" w:eastAsia="仿宋_GB2312" w:hAnsi="仿宋_GB2312" w:cs="仿宋_GB2312"/>
          <w:sz w:val="24"/>
          <w:szCs w:val="24"/>
        </w:rPr>
        <w:t>详细课程安排在收到会议回执后发送</w:t>
      </w:r>
      <w:r w:rsidRPr="00DB3F0D">
        <w:rPr>
          <w:rFonts w:ascii="仿宋_GB2312" w:eastAsia="仿宋_GB2312" w:hAnsi="仿宋_GB2312" w:cs="仿宋_GB2312" w:hint="eastAsia"/>
          <w:sz w:val="24"/>
          <w:szCs w:val="24"/>
        </w:rPr>
        <w:t>）</w:t>
      </w:r>
    </w:p>
    <w:p w:rsidR="00EB2D5C" w:rsidRPr="00DB3F0D" w:rsidRDefault="00EB2D5C" w:rsidP="00EB2D5C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</w:p>
    <w:p w:rsidR="0025428C" w:rsidRDefault="0025428C"/>
    <w:sectPr w:rsidR="00254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28C" w:rsidRDefault="0025428C" w:rsidP="00EB2D5C">
      <w:r>
        <w:separator/>
      </w:r>
    </w:p>
  </w:endnote>
  <w:endnote w:type="continuationSeparator" w:id="1">
    <w:p w:rsidR="0025428C" w:rsidRDefault="0025428C" w:rsidP="00EB2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28C" w:rsidRDefault="0025428C" w:rsidP="00EB2D5C">
      <w:r>
        <w:separator/>
      </w:r>
    </w:p>
  </w:footnote>
  <w:footnote w:type="continuationSeparator" w:id="1">
    <w:p w:rsidR="0025428C" w:rsidRDefault="0025428C" w:rsidP="00EB2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D5C"/>
    <w:rsid w:val="0025428C"/>
    <w:rsid w:val="00EB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D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D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2017-07-19T08:06:00Z</dcterms:created>
  <dcterms:modified xsi:type="dcterms:W3CDTF">2017-07-19T08:06:00Z</dcterms:modified>
</cp:coreProperties>
</file>