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9C" w:rsidRDefault="00AD4B9C" w:rsidP="00AD4B9C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AD4B9C" w:rsidRPr="00E54BC3" w:rsidRDefault="00AD4B9C" w:rsidP="00AD4B9C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 w:rsidRPr="00E54BC3">
        <w:rPr>
          <w:rFonts w:ascii="华文中宋" w:eastAsia="华文中宋" w:hAnsi="华文中宋" w:hint="eastAsia"/>
          <w:sz w:val="36"/>
          <w:szCs w:val="36"/>
        </w:rPr>
        <w:t>“教育后勤新科技应用领跑单位（2017）”</w:t>
      </w:r>
      <w:r>
        <w:rPr>
          <w:rFonts w:ascii="华文中宋" w:eastAsia="华文中宋" w:hAnsi="华文中宋" w:hint="eastAsia"/>
          <w:sz w:val="36"/>
          <w:szCs w:val="36"/>
        </w:rPr>
        <w:t>入选</w:t>
      </w:r>
      <w:r w:rsidRPr="00E54BC3">
        <w:rPr>
          <w:rFonts w:ascii="华文中宋" w:eastAsia="华文中宋" w:hAnsi="华文中宋" w:hint="eastAsia"/>
          <w:sz w:val="36"/>
          <w:szCs w:val="36"/>
        </w:rPr>
        <w:t>名单</w:t>
      </w:r>
    </w:p>
    <w:p w:rsidR="00AD4B9C" w:rsidRPr="000762B6" w:rsidRDefault="00AD4B9C" w:rsidP="00AD4B9C">
      <w:pPr>
        <w:widowControl/>
        <w:jc w:val="center"/>
        <w:rPr>
          <w:rFonts w:ascii="仿宋_GB2312" w:eastAsia="仿宋_GB2312"/>
          <w:b/>
          <w:sz w:val="24"/>
          <w:szCs w:val="24"/>
        </w:rPr>
      </w:pPr>
    </w:p>
    <w:tbl>
      <w:tblPr>
        <w:tblW w:w="7366" w:type="dxa"/>
        <w:jc w:val="center"/>
        <w:tblLook w:val="04A0"/>
      </w:tblPr>
      <w:tblGrid>
        <w:gridCol w:w="1540"/>
        <w:gridCol w:w="1857"/>
        <w:gridCol w:w="3969"/>
      </w:tblGrid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  号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  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  校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北京交通大学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北京第二外国语大学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中国石油大学（北京）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河北工程大学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河北工业大学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河北农业大学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河北师范大学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太原理工大学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内蒙工大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内蒙科大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内蒙师大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辽宁龙源集团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上海建桥学院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江南大学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扬州大学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南京理工大学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淮海工学院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南京审计大学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浙江师范大学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浙江农林大学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皖南医学院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江西中医药大学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九江学院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西安科技大学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河南工业大学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洛阳师范学院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华中农业大学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华中师范大学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重庆科技学院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重庆邮电大学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昆明理工大学</w:t>
            </w:r>
          </w:p>
        </w:tc>
      </w:tr>
      <w:tr w:rsidR="00AD4B9C" w:rsidRPr="00324960" w:rsidTr="00716A7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9C" w:rsidRPr="00324960" w:rsidRDefault="00AD4B9C" w:rsidP="00716A7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249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昆明医学院</w:t>
            </w:r>
          </w:p>
        </w:tc>
      </w:tr>
    </w:tbl>
    <w:p w:rsidR="00A82D76" w:rsidRDefault="00A82D76"/>
    <w:sectPr w:rsidR="00A82D76" w:rsidSect="00A846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D76" w:rsidRDefault="00A82D76" w:rsidP="00AD4B9C">
      <w:r>
        <w:separator/>
      </w:r>
    </w:p>
  </w:endnote>
  <w:endnote w:type="continuationSeparator" w:id="1">
    <w:p w:rsidR="00A82D76" w:rsidRDefault="00A82D76" w:rsidP="00AD4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4850"/>
      <w:docPartObj>
        <w:docPartGallery w:val="Page Numbers (Bottom of Page)"/>
        <w:docPartUnique/>
      </w:docPartObj>
    </w:sdtPr>
    <w:sdtEndPr/>
    <w:sdtContent>
      <w:p w:rsidR="002A6B75" w:rsidRDefault="00A82D76">
        <w:pPr>
          <w:pStyle w:val="a4"/>
          <w:jc w:val="center"/>
        </w:pPr>
        <w:r w:rsidRPr="00604746">
          <w:fldChar w:fldCharType="begin"/>
        </w:r>
        <w:r>
          <w:instrText xml:space="preserve"> PAGE   \* MERGEFORMAT </w:instrText>
        </w:r>
        <w:r w:rsidRPr="00604746">
          <w:fldChar w:fldCharType="separate"/>
        </w:r>
        <w:r w:rsidR="00AD4B9C" w:rsidRPr="00AD4B9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A6B75" w:rsidRDefault="00A82D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D76" w:rsidRDefault="00A82D76" w:rsidP="00AD4B9C">
      <w:r>
        <w:separator/>
      </w:r>
    </w:p>
  </w:footnote>
  <w:footnote w:type="continuationSeparator" w:id="1">
    <w:p w:rsidR="00A82D76" w:rsidRDefault="00A82D76" w:rsidP="00AD4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B9C"/>
    <w:rsid w:val="00A82D76"/>
    <w:rsid w:val="00AD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2017-05-23T06:33:00Z</dcterms:created>
  <dcterms:modified xsi:type="dcterms:W3CDTF">2017-05-23T06:33:00Z</dcterms:modified>
</cp:coreProperties>
</file>