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DF" w:rsidRDefault="00186B1B">
      <w:pPr>
        <w:pStyle w:val="a3"/>
        <w:spacing w:line="540" w:lineRule="exact"/>
        <w:ind w:firstLine="0"/>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伙食管理专业委员会一届四次常务委员会议</w:t>
      </w:r>
      <w:r w:rsidR="00485143">
        <w:rPr>
          <w:rFonts w:asciiTheme="minorEastAsia" w:eastAsiaTheme="minorEastAsia" w:hAnsiTheme="minorEastAsia" w:hint="eastAsia"/>
          <w:b/>
          <w:bCs/>
          <w:sz w:val="36"/>
          <w:szCs w:val="36"/>
        </w:rPr>
        <w:t>将</w:t>
      </w:r>
      <w:r w:rsidR="00485143">
        <w:rPr>
          <w:rFonts w:asciiTheme="minorEastAsia" w:eastAsiaTheme="minorEastAsia" w:hAnsiTheme="minorEastAsia" w:hint="eastAsia"/>
          <w:b/>
          <w:bCs/>
          <w:sz w:val="36"/>
          <w:szCs w:val="36"/>
        </w:rPr>
        <w:t>召开</w:t>
      </w:r>
    </w:p>
    <w:p w:rsidR="003572DF" w:rsidRDefault="003572DF">
      <w:pPr>
        <w:pStyle w:val="a3"/>
        <w:ind w:firstLine="0"/>
        <w:rPr>
          <w:rFonts w:ascii="仿宋_GB2312" w:eastAsia="仿宋_GB2312" w:hAnsi="仿宋"/>
          <w:sz w:val="30"/>
          <w:szCs w:val="30"/>
        </w:rPr>
      </w:pPr>
    </w:p>
    <w:p w:rsidR="003572DF" w:rsidRDefault="00186B1B">
      <w:pPr>
        <w:pStyle w:val="a3"/>
        <w:ind w:firstLineChars="200" w:firstLine="600"/>
        <w:rPr>
          <w:rFonts w:ascii="仿宋_GB2312" w:eastAsia="仿宋_GB2312" w:hAnsi="仿宋"/>
          <w:sz w:val="30"/>
          <w:szCs w:val="30"/>
        </w:rPr>
      </w:pPr>
      <w:r>
        <w:rPr>
          <w:rFonts w:ascii="仿宋_GB2312" w:eastAsia="仿宋_GB2312" w:hint="eastAsia"/>
          <w:sz w:val="30"/>
          <w:szCs w:val="30"/>
        </w:rPr>
        <w:t>为了深入学习党的十八大、十八届三中、四中、五中、六中全会精神，贯彻落实中国教育后勤协会一届四次理事会议和“伙专会”组织建立30周年纪念大会精神，总结伙专会2016年工作，研究部署2017年主要工作任务，探讨研判学校餐饮服务市场的新趋势、新问题，继续深化学校伙食管理改革工作，</w:t>
      </w:r>
      <w:r w:rsidR="00485143">
        <w:rPr>
          <w:rFonts w:ascii="仿宋_GB2312" w:eastAsia="仿宋_GB2312" w:hint="eastAsia"/>
          <w:sz w:val="30"/>
          <w:szCs w:val="30"/>
        </w:rPr>
        <w:t>将</w:t>
      </w:r>
      <w:r>
        <w:rPr>
          <w:rFonts w:ascii="仿宋_GB2312" w:eastAsia="仿宋_GB2312" w:hint="eastAsia"/>
          <w:sz w:val="30"/>
          <w:szCs w:val="30"/>
        </w:rPr>
        <w:t>于2016年12月21-23日在贵州省贵阳市召开中国教育后勤协会伙食管理专业委员会一届四次常务委员会议。</w:t>
      </w:r>
      <w:r>
        <w:rPr>
          <w:rFonts w:ascii="仿宋_GB2312" w:eastAsia="仿宋_GB2312" w:hAnsi="仿宋"/>
          <w:sz w:val="30"/>
          <w:szCs w:val="30"/>
        </w:rPr>
        <w:t xml:space="preserve"> </w:t>
      </w:r>
    </w:p>
    <w:p w:rsidR="003572DF" w:rsidRDefault="00186B1B">
      <w:pPr>
        <w:pStyle w:val="a3"/>
        <w:ind w:firstLineChars="250" w:firstLine="750"/>
        <w:rPr>
          <w:rFonts w:ascii="黑体" w:eastAsia="黑体" w:hAnsi="黑体"/>
          <w:bCs/>
          <w:sz w:val="30"/>
          <w:szCs w:val="30"/>
        </w:rPr>
      </w:pPr>
      <w:r>
        <w:rPr>
          <w:rFonts w:ascii="黑体" w:eastAsia="黑体" w:hAnsi="黑体" w:hint="eastAsia"/>
          <w:bCs/>
          <w:sz w:val="30"/>
          <w:szCs w:val="30"/>
        </w:rPr>
        <w:t>一、会议内容</w:t>
      </w:r>
    </w:p>
    <w:p w:rsidR="003572DF" w:rsidRDefault="00186B1B">
      <w:pPr>
        <w:pStyle w:val="a3"/>
        <w:ind w:firstLine="573"/>
        <w:rPr>
          <w:rFonts w:ascii="仿宋_GB2312" w:eastAsia="仿宋_GB2312"/>
          <w:sz w:val="30"/>
          <w:szCs w:val="30"/>
        </w:rPr>
      </w:pPr>
      <w:r>
        <w:rPr>
          <w:rFonts w:ascii="仿宋_GB2312" w:eastAsia="仿宋_GB2312" w:hint="eastAsia"/>
          <w:sz w:val="30"/>
          <w:szCs w:val="30"/>
        </w:rPr>
        <w:t>学习贯彻中国教育后勤协会一届四次理事会议精神；总结伙专会2016年工作，研究部署伙专会2017年主要工作任务；审议伙专会有关制度、文件；听取部分省市伙专会及高校伙食管理工作经验介绍；交流、研讨高校伙食改革发展中的重点难点问题，以及学校伙食管理、行业治理工作中的新思路、新举措、新经验。</w:t>
      </w:r>
    </w:p>
    <w:p w:rsidR="003572DF" w:rsidRDefault="00186B1B">
      <w:pPr>
        <w:pStyle w:val="a3"/>
        <w:ind w:firstLineChars="250" w:firstLine="750"/>
        <w:rPr>
          <w:rFonts w:ascii="黑体" w:eastAsia="黑体" w:hAnsi="黑体"/>
          <w:bCs/>
          <w:sz w:val="30"/>
          <w:szCs w:val="30"/>
        </w:rPr>
      </w:pPr>
      <w:r>
        <w:rPr>
          <w:rFonts w:ascii="黑体" w:eastAsia="黑体" w:hAnsi="黑体" w:hint="eastAsia"/>
          <w:bCs/>
          <w:sz w:val="30"/>
          <w:szCs w:val="30"/>
        </w:rPr>
        <w:t>二、会议时间和地点</w:t>
      </w:r>
    </w:p>
    <w:p w:rsidR="003572DF" w:rsidRDefault="00186B1B">
      <w:pPr>
        <w:pStyle w:val="a3"/>
        <w:ind w:firstLineChars="241" w:firstLine="723"/>
        <w:rPr>
          <w:rFonts w:ascii="仿宋_GB2312" w:eastAsia="仿宋_GB2312" w:hAnsi="仿宋"/>
          <w:sz w:val="30"/>
          <w:szCs w:val="30"/>
        </w:rPr>
      </w:pPr>
      <w:r>
        <w:rPr>
          <w:rFonts w:ascii="仿宋_GB2312" w:eastAsia="仿宋_GB2312" w:hAnsi="仿宋" w:hint="eastAsia"/>
          <w:sz w:val="30"/>
          <w:szCs w:val="30"/>
        </w:rPr>
        <w:t>时间：2016年12月21日</w:t>
      </w:r>
      <w:r w:rsidR="00665E82">
        <w:rPr>
          <w:rFonts w:ascii="仿宋_GB2312" w:eastAsia="仿宋_GB2312" w:hAnsi="仿宋" w:hint="eastAsia"/>
          <w:sz w:val="30"/>
          <w:szCs w:val="30"/>
        </w:rPr>
        <w:t>-</w:t>
      </w:r>
      <w:r>
        <w:rPr>
          <w:rFonts w:ascii="仿宋_GB2312" w:eastAsia="仿宋_GB2312" w:hAnsi="仿宋" w:hint="eastAsia"/>
          <w:sz w:val="30"/>
          <w:szCs w:val="30"/>
        </w:rPr>
        <w:t>23日</w:t>
      </w:r>
      <w:r w:rsidR="00665E82">
        <w:rPr>
          <w:rFonts w:ascii="仿宋_GB2312" w:eastAsia="仿宋_GB2312" w:hAnsi="仿宋" w:hint="eastAsia"/>
          <w:sz w:val="30"/>
          <w:szCs w:val="30"/>
        </w:rPr>
        <w:t>（12月</w:t>
      </w:r>
      <w:r>
        <w:rPr>
          <w:rFonts w:ascii="仿宋_GB2312" w:eastAsia="仿宋_GB2312" w:hAnsi="仿宋" w:hint="eastAsia"/>
          <w:sz w:val="30"/>
          <w:szCs w:val="30"/>
        </w:rPr>
        <w:t>21日报到）</w:t>
      </w:r>
    </w:p>
    <w:p w:rsidR="003572DF" w:rsidRDefault="00186B1B">
      <w:pPr>
        <w:pStyle w:val="a3"/>
        <w:ind w:firstLineChars="241" w:firstLine="723"/>
        <w:rPr>
          <w:rFonts w:ascii="仿宋_GB2312" w:eastAsia="仿宋_GB2312" w:hAnsi="仿宋"/>
          <w:sz w:val="30"/>
          <w:szCs w:val="30"/>
        </w:rPr>
      </w:pPr>
      <w:r>
        <w:rPr>
          <w:rFonts w:ascii="仿宋_GB2312" w:eastAsia="仿宋_GB2312" w:hAnsi="仿宋" w:hint="eastAsia"/>
          <w:sz w:val="30"/>
          <w:szCs w:val="30"/>
        </w:rPr>
        <w:t>地点：贵州省贵阳市（报到地址另行通知）</w:t>
      </w:r>
    </w:p>
    <w:p w:rsidR="003572DF" w:rsidRDefault="00186B1B">
      <w:pPr>
        <w:pStyle w:val="a3"/>
        <w:ind w:firstLineChars="250" w:firstLine="750"/>
        <w:rPr>
          <w:rFonts w:ascii="黑体" w:eastAsia="黑体" w:hAnsi="黑体"/>
          <w:bCs/>
          <w:sz w:val="30"/>
          <w:szCs w:val="30"/>
        </w:rPr>
      </w:pPr>
      <w:r>
        <w:rPr>
          <w:rFonts w:ascii="黑体" w:eastAsia="黑体" w:hAnsi="黑体" w:hint="eastAsia"/>
          <w:bCs/>
          <w:sz w:val="30"/>
          <w:szCs w:val="30"/>
        </w:rPr>
        <w:t>三、参会对象</w:t>
      </w:r>
    </w:p>
    <w:p w:rsidR="003572DF" w:rsidRDefault="00186B1B">
      <w:pPr>
        <w:pStyle w:val="a3"/>
        <w:ind w:leftChars="71" w:left="149" w:firstLineChars="141" w:firstLine="423"/>
        <w:rPr>
          <w:rFonts w:ascii="仿宋_GB2312" w:eastAsia="仿宋_GB2312"/>
          <w:sz w:val="30"/>
          <w:szCs w:val="30"/>
        </w:rPr>
      </w:pPr>
      <w:r>
        <w:rPr>
          <w:rFonts w:ascii="仿宋_GB2312" w:eastAsia="仿宋_GB2312" w:hint="eastAsia"/>
          <w:sz w:val="30"/>
          <w:szCs w:val="30"/>
        </w:rPr>
        <w:t>伙食管理专业委员会全体常务委员会委员，各省、自治区、直辖市伙专会主任及特邀代表。</w:t>
      </w:r>
    </w:p>
    <w:p w:rsidR="003572DF" w:rsidRDefault="00186B1B">
      <w:pPr>
        <w:pStyle w:val="a3"/>
        <w:ind w:firstLineChars="250" w:firstLine="750"/>
        <w:rPr>
          <w:rFonts w:ascii="黑体" w:eastAsia="黑体" w:hAnsi="黑体"/>
          <w:bCs/>
          <w:sz w:val="30"/>
          <w:szCs w:val="30"/>
        </w:rPr>
      </w:pPr>
      <w:r>
        <w:rPr>
          <w:rFonts w:ascii="黑体" w:eastAsia="黑体" w:hAnsi="黑体" w:hint="eastAsia"/>
          <w:bCs/>
          <w:sz w:val="30"/>
          <w:szCs w:val="30"/>
        </w:rPr>
        <w:t>四、会议报名</w:t>
      </w:r>
    </w:p>
    <w:p w:rsidR="003572DF" w:rsidRDefault="00186B1B">
      <w:pPr>
        <w:pStyle w:val="a3"/>
        <w:ind w:firstLineChars="241" w:firstLine="723"/>
        <w:rPr>
          <w:rFonts w:ascii="仿宋_GB2312" w:eastAsia="仿宋_GB2312" w:hAnsi="仿宋"/>
          <w:sz w:val="30"/>
          <w:szCs w:val="30"/>
        </w:rPr>
      </w:pPr>
      <w:r>
        <w:rPr>
          <w:rFonts w:ascii="仿宋_GB2312" w:eastAsia="仿宋_GB2312" w:hAnsi="仿宋" w:hint="eastAsia"/>
          <w:sz w:val="30"/>
          <w:szCs w:val="30"/>
        </w:rPr>
        <w:lastRenderedPageBreak/>
        <w:t>请认真填写报名回执，并登录中国学校伙食管理网（</w:t>
      </w:r>
      <w:r>
        <w:rPr>
          <w:rFonts w:ascii="仿宋_GB2312" w:eastAsia="仿宋_GB2312" w:hint="eastAsia"/>
          <w:sz w:val="30"/>
          <w:szCs w:val="30"/>
        </w:rPr>
        <w:t>www.eduhuoshi.com</w:t>
      </w:r>
      <w:r>
        <w:rPr>
          <w:rFonts w:ascii="仿宋_GB2312" w:eastAsia="仿宋_GB2312" w:hAnsi="仿宋" w:hint="eastAsia"/>
          <w:sz w:val="30"/>
          <w:szCs w:val="30"/>
        </w:rPr>
        <w:t>）进行在线报名（也可邮件或传真报名）。秘书处接到报到信息后会发出报到通知，详告报到地址和相关事宜。</w:t>
      </w:r>
    </w:p>
    <w:p w:rsidR="003572DF" w:rsidRDefault="00186B1B">
      <w:pPr>
        <w:pStyle w:val="a3"/>
        <w:ind w:firstLineChars="241" w:firstLine="723"/>
        <w:rPr>
          <w:rFonts w:ascii="仿宋_GB2312" w:eastAsia="仿宋_GB2312"/>
          <w:sz w:val="30"/>
          <w:szCs w:val="30"/>
        </w:rPr>
      </w:pPr>
      <w:r>
        <w:rPr>
          <w:rFonts w:ascii="仿宋_GB2312" w:eastAsia="仿宋_GB2312" w:hAnsi="仿宋" w:hint="eastAsia"/>
          <w:sz w:val="30"/>
          <w:szCs w:val="30"/>
        </w:rPr>
        <w:t>请各位常务委员安排好工作准时参会，请各地伙专会认真做好会议有关组织工作，</w:t>
      </w:r>
      <w:r>
        <w:rPr>
          <w:rFonts w:ascii="仿宋_GB2312" w:eastAsia="仿宋_GB2312" w:hint="eastAsia"/>
          <w:sz w:val="30"/>
          <w:szCs w:val="30"/>
        </w:rPr>
        <w:t>同时做好各地伙专会2016年工作总结与2017年工作计划，于会议期间报送伙专会秘书处。</w:t>
      </w:r>
    </w:p>
    <w:p w:rsidR="003572DF" w:rsidRDefault="00186B1B">
      <w:pPr>
        <w:pStyle w:val="a3"/>
        <w:ind w:firstLineChars="200" w:firstLine="600"/>
        <w:rPr>
          <w:rFonts w:ascii="仿宋_GB2312" w:eastAsia="仿宋_GB2312" w:hAnsi="仿宋"/>
          <w:sz w:val="30"/>
          <w:szCs w:val="30"/>
        </w:rPr>
      </w:pPr>
      <w:r>
        <w:rPr>
          <w:rFonts w:ascii="仿宋_GB2312" w:eastAsia="仿宋_GB2312" w:hAnsi="仿宋" w:hint="eastAsia"/>
          <w:sz w:val="30"/>
          <w:szCs w:val="30"/>
        </w:rPr>
        <w:t>注：12月21日下午3点30分召开预备会议，请中国教育后勤协会伙食管理专业委员会正副主任、正副秘书长、各地方伙专会主任参加。</w:t>
      </w:r>
    </w:p>
    <w:p w:rsidR="00485143" w:rsidRDefault="00485143">
      <w:pPr>
        <w:pStyle w:val="a3"/>
        <w:ind w:firstLineChars="200" w:firstLine="600"/>
        <w:rPr>
          <w:rFonts w:ascii="仿宋_GB2312" w:eastAsia="仿宋_GB2312" w:hAnsi="仿宋" w:hint="eastAsia"/>
          <w:sz w:val="30"/>
          <w:szCs w:val="30"/>
        </w:rPr>
      </w:pPr>
      <w:r>
        <w:rPr>
          <w:rFonts w:ascii="仿宋_GB2312" w:eastAsia="仿宋_GB2312" w:hAnsi="仿宋" w:hint="eastAsia"/>
          <w:sz w:val="30"/>
          <w:szCs w:val="30"/>
        </w:rPr>
        <w:t>详情请电话咨询。</w:t>
      </w:r>
    </w:p>
    <w:p w:rsidR="003572DF" w:rsidRDefault="00186B1B">
      <w:pPr>
        <w:pStyle w:val="a3"/>
        <w:ind w:firstLineChars="241" w:firstLine="723"/>
        <w:rPr>
          <w:rFonts w:ascii="仿宋_GB2312" w:eastAsia="仿宋_GB2312" w:hAnsi="仿宋"/>
          <w:sz w:val="30"/>
          <w:szCs w:val="30"/>
        </w:rPr>
      </w:pPr>
      <w:r>
        <w:rPr>
          <w:rFonts w:ascii="仿宋_GB2312" w:eastAsia="仿宋_GB2312" w:hAnsi="仿宋" w:hint="eastAsia"/>
          <w:sz w:val="30"/>
          <w:szCs w:val="30"/>
        </w:rPr>
        <w:t>联 系 人：陈韦君哲</w:t>
      </w:r>
    </w:p>
    <w:p w:rsidR="003572DF" w:rsidRDefault="00186B1B">
      <w:pPr>
        <w:pStyle w:val="a3"/>
        <w:ind w:firstLineChars="241" w:firstLine="723"/>
        <w:rPr>
          <w:rFonts w:ascii="仿宋_GB2312" w:eastAsia="仿宋_GB2312" w:hAnsi="仿宋"/>
          <w:sz w:val="30"/>
          <w:szCs w:val="30"/>
        </w:rPr>
      </w:pPr>
      <w:r>
        <w:rPr>
          <w:rFonts w:ascii="仿宋_GB2312" w:eastAsia="仿宋_GB2312" w:hAnsi="仿宋" w:hint="eastAsia"/>
          <w:sz w:val="30"/>
          <w:szCs w:val="30"/>
        </w:rPr>
        <w:t>联系电话：</w:t>
      </w:r>
      <w:r>
        <w:rPr>
          <w:rFonts w:ascii="仿宋_GB2312" w:eastAsia="仿宋_GB2312" w:hint="eastAsia"/>
          <w:sz w:val="30"/>
          <w:szCs w:val="30"/>
        </w:rPr>
        <w:t>0571-87953181，87952150   15757152469</w:t>
      </w:r>
    </w:p>
    <w:p w:rsidR="003572DF" w:rsidRDefault="00186B1B">
      <w:pPr>
        <w:pStyle w:val="a3"/>
        <w:ind w:firstLineChars="241" w:firstLine="723"/>
        <w:rPr>
          <w:rFonts w:ascii="仿宋_GB2312" w:eastAsia="仿宋_GB2312"/>
          <w:sz w:val="30"/>
          <w:szCs w:val="30"/>
        </w:rPr>
      </w:pPr>
      <w:r>
        <w:rPr>
          <w:rFonts w:ascii="仿宋_GB2312" w:eastAsia="仿宋_GB2312" w:hAnsi="仿宋" w:hint="eastAsia"/>
          <w:sz w:val="30"/>
          <w:szCs w:val="30"/>
        </w:rPr>
        <w:t>电子信箱：</w:t>
      </w:r>
      <w:hyperlink r:id="rId8" w:history="1">
        <w:r>
          <w:rPr>
            <w:rFonts w:ascii="仿宋_GB2312" w:eastAsia="仿宋_GB2312" w:hint="eastAsia"/>
            <w:sz w:val="30"/>
            <w:szCs w:val="30"/>
          </w:rPr>
          <w:t>eduhuoshi@163.com</w:t>
        </w:r>
      </w:hyperlink>
    </w:p>
    <w:p w:rsidR="003572DF" w:rsidRDefault="003572DF">
      <w:pPr>
        <w:pStyle w:val="a3"/>
        <w:ind w:firstLineChars="241" w:firstLine="723"/>
        <w:rPr>
          <w:rFonts w:ascii="仿宋_GB2312" w:eastAsia="仿宋_GB2312" w:hAnsi="仿宋"/>
          <w:sz w:val="30"/>
          <w:szCs w:val="30"/>
        </w:rPr>
      </w:pPr>
    </w:p>
    <w:p w:rsidR="003572DF" w:rsidRDefault="00186B1B">
      <w:pPr>
        <w:pStyle w:val="a3"/>
        <w:ind w:firstLineChars="241" w:firstLine="723"/>
        <w:rPr>
          <w:rFonts w:ascii="仿宋_GB2312" w:eastAsia="仿宋_GB2312" w:hAnsi="仿宋"/>
          <w:sz w:val="30"/>
          <w:szCs w:val="30"/>
        </w:rPr>
      </w:pPr>
      <w:r>
        <w:rPr>
          <w:rFonts w:ascii="仿宋_GB2312" w:eastAsia="仿宋_GB2312" w:hAnsi="仿宋" w:hint="eastAsia"/>
          <w:sz w:val="30"/>
          <w:szCs w:val="30"/>
        </w:rPr>
        <w:t>附件：报名回执</w:t>
      </w:r>
    </w:p>
    <w:p w:rsidR="003572DF" w:rsidRDefault="003572DF">
      <w:pPr>
        <w:pStyle w:val="a3"/>
        <w:tabs>
          <w:tab w:val="left" w:pos="7371"/>
        </w:tabs>
        <w:ind w:right="600" w:firstLineChars="1641" w:firstLine="4923"/>
        <w:rPr>
          <w:rFonts w:ascii="仿宋_GB2312" w:eastAsia="仿宋_GB2312" w:hAnsi="仿宋"/>
          <w:sz w:val="30"/>
          <w:szCs w:val="30"/>
        </w:rPr>
      </w:pPr>
    </w:p>
    <w:p w:rsidR="003572DF" w:rsidRDefault="00186B1B">
      <w:pPr>
        <w:pStyle w:val="a3"/>
        <w:tabs>
          <w:tab w:val="left" w:pos="7371"/>
        </w:tabs>
        <w:ind w:right="600" w:firstLineChars="1641" w:firstLine="4923"/>
        <w:rPr>
          <w:rFonts w:ascii="仿宋_GB2312" w:eastAsia="仿宋_GB2312" w:hAnsi="仿宋"/>
          <w:sz w:val="30"/>
          <w:szCs w:val="30"/>
        </w:rPr>
      </w:pPr>
      <w:r>
        <w:rPr>
          <w:rFonts w:ascii="仿宋_GB2312" w:eastAsia="仿宋_GB2312" w:hAnsi="仿宋" w:hint="eastAsia"/>
          <w:sz w:val="30"/>
          <w:szCs w:val="30"/>
        </w:rPr>
        <w:t>中国教育后勤协会</w:t>
      </w:r>
    </w:p>
    <w:p w:rsidR="003572DF" w:rsidRDefault="00186B1B">
      <w:pPr>
        <w:pStyle w:val="a3"/>
        <w:ind w:right="600" w:firstLineChars="1591" w:firstLine="4773"/>
        <w:rPr>
          <w:rFonts w:ascii="仿宋_GB2312" w:eastAsia="仿宋_GB2312" w:hAnsi="仿宋"/>
          <w:sz w:val="30"/>
          <w:szCs w:val="30"/>
        </w:rPr>
      </w:pPr>
      <w:r>
        <w:rPr>
          <w:rFonts w:ascii="仿宋_GB2312" w:eastAsia="仿宋_GB2312" w:hAnsi="仿宋" w:hint="eastAsia"/>
          <w:sz w:val="30"/>
          <w:szCs w:val="30"/>
        </w:rPr>
        <w:t>伙食管理专业委员会</w:t>
      </w:r>
    </w:p>
    <w:p w:rsidR="003572DF" w:rsidRDefault="00186B1B">
      <w:pPr>
        <w:pStyle w:val="a3"/>
        <w:ind w:firstLineChars="1685" w:firstLine="5055"/>
        <w:rPr>
          <w:rFonts w:ascii="华文中宋" w:eastAsia="华文中宋" w:hAnsi="华文中宋"/>
          <w:sz w:val="30"/>
          <w:szCs w:val="30"/>
        </w:rPr>
      </w:pPr>
      <w:bookmarkStart w:id="0" w:name="_GoBack"/>
      <w:bookmarkEnd w:id="0"/>
      <w:r>
        <w:rPr>
          <w:rFonts w:ascii="仿宋_GB2312" w:eastAsia="仿宋_GB2312" w:hAnsi="仿宋" w:hint="eastAsia"/>
          <w:sz w:val="30"/>
          <w:szCs w:val="30"/>
        </w:rPr>
        <w:t>2016年11月17日</w:t>
      </w:r>
      <w:r>
        <w:rPr>
          <w:rFonts w:ascii="仿宋_GB2312" w:eastAsia="仿宋_GB2312" w:hAnsi="仿宋" w:hint="eastAsia"/>
          <w:sz w:val="15"/>
          <w:szCs w:val="15"/>
        </w:rPr>
        <w:br w:type="page"/>
      </w:r>
      <w:r>
        <w:rPr>
          <w:rFonts w:ascii="华文中宋" w:eastAsia="华文中宋" w:hAnsi="华文中宋" w:hint="eastAsia"/>
          <w:sz w:val="30"/>
          <w:szCs w:val="30"/>
        </w:rPr>
        <w:lastRenderedPageBreak/>
        <w:t>附件：</w:t>
      </w:r>
    </w:p>
    <w:p w:rsidR="003572DF" w:rsidRDefault="00186B1B">
      <w:pPr>
        <w:adjustRightInd w:val="0"/>
        <w:snapToGrid w:val="0"/>
        <w:spacing w:afterLines="50" w:after="156"/>
        <w:jc w:val="center"/>
        <w:rPr>
          <w:rFonts w:ascii="宋体" w:hAnsi="宋体"/>
          <w:b/>
          <w:bCs/>
          <w:sz w:val="32"/>
          <w:szCs w:val="32"/>
        </w:rPr>
      </w:pPr>
      <w:r>
        <w:rPr>
          <w:rFonts w:ascii="宋体" w:hAnsi="宋体" w:hint="eastAsia"/>
          <w:b/>
          <w:bCs/>
          <w:sz w:val="32"/>
          <w:szCs w:val="32"/>
        </w:rPr>
        <w:t>伙食管理专业委员会一届四次常务委员会议</w:t>
      </w:r>
    </w:p>
    <w:p w:rsidR="003572DF" w:rsidRDefault="00186B1B">
      <w:pPr>
        <w:adjustRightInd w:val="0"/>
        <w:snapToGrid w:val="0"/>
        <w:spacing w:afterLines="50" w:after="156"/>
        <w:jc w:val="center"/>
        <w:rPr>
          <w:rFonts w:ascii="宋体" w:hAnsi="宋体"/>
          <w:b/>
          <w:bCs/>
          <w:sz w:val="32"/>
          <w:szCs w:val="32"/>
        </w:rPr>
      </w:pPr>
      <w:r>
        <w:rPr>
          <w:rFonts w:ascii="宋体" w:hAnsi="宋体" w:hint="eastAsia"/>
          <w:b/>
          <w:bCs/>
          <w:sz w:val="32"/>
          <w:szCs w:val="32"/>
        </w:rPr>
        <w:t>报名回执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20"/>
        <w:gridCol w:w="1440"/>
        <w:gridCol w:w="540"/>
        <w:gridCol w:w="2654"/>
      </w:tblGrid>
      <w:tr w:rsidR="003572DF">
        <w:trPr>
          <w:trHeight w:val="671"/>
        </w:trPr>
        <w:tc>
          <w:tcPr>
            <w:tcW w:w="1668" w:type="dxa"/>
            <w:vAlign w:val="center"/>
          </w:tcPr>
          <w:p w:rsidR="003572DF" w:rsidRDefault="00186B1B">
            <w:pPr>
              <w:jc w:val="center"/>
              <w:rPr>
                <w:rFonts w:ascii="仿宋_GB2312" w:eastAsia="仿宋_GB2312"/>
                <w:bCs/>
                <w:sz w:val="24"/>
              </w:rPr>
            </w:pPr>
            <w:r>
              <w:rPr>
                <w:rFonts w:ascii="仿宋_GB2312" w:eastAsia="仿宋_GB2312" w:hint="eastAsia"/>
                <w:bCs/>
                <w:sz w:val="24"/>
              </w:rPr>
              <w:t>姓  名</w:t>
            </w:r>
          </w:p>
        </w:tc>
        <w:tc>
          <w:tcPr>
            <w:tcW w:w="2220" w:type="dxa"/>
            <w:vAlign w:val="center"/>
          </w:tcPr>
          <w:p w:rsidR="003572DF" w:rsidRDefault="003572DF">
            <w:pPr>
              <w:jc w:val="center"/>
              <w:rPr>
                <w:rFonts w:ascii="仿宋_GB2312" w:eastAsia="仿宋_GB2312"/>
                <w:bCs/>
                <w:sz w:val="24"/>
              </w:rPr>
            </w:pPr>
          </w:p>
        </w:tc>
        <w:tc>
          <w:tcPr>
            <w:tcW w:w="1440" w:type="dxa"/>
            <w:vAlign w:val="center"/>
          </w:tcPr>
          <w:p w:rsidR="003572DF" w:rsidRDefault="00186B1B">
            <w:pPr>
              <w:jc w:val="center"/>
              <w:rPr>
                <w:rFonts w:ascii="仿宋_GB2312" w:eastAsia="仿宋_GB2312"/>
                <w:bCs/>
                <w:sz w:val="24"/>
              </w:rPr>
            </w:pPr>
            <w:r>
              <w:rPr>
                <w:rFonts w:ascii="仿宋_GB2312" w:eastAsia="仿宋_GB2312" w:hint="eastAsia"/>
                <w:bCs/>
                <w:sz w:val="24"/>
              </w:rPr>
              <w:t>职  务</w:t>
            </w:r>
          </w:p>
        </w:tc>
        <w:tc>
          <w:tcPr>
            <w:tcW w:w="3194" w:type="dxa"/>
            <w:gridSpan w:val="2"/>
            <w:vAlign w:val="center"/>
          </w:tcPr>
          <w:p w:rsidR="003572DF" w:rsidRDefault="003572DF">
            <w:pPr>
              <w:jc w:val="center"/>
              <w:rPr>
                <w:rFonts w:ascii="仿宋_GB2312" w:eastAsia="仿宋_GB2312"/>
                <w:bCs/>
                <w:sz w:val="24"/>
              </w:rPr>
            </w:pPr>
          </w:p>
        </w:tc>
      </w:tr>
      <w:tr w:rsidR="003572DF">
        <w:trPr>
          <w:cantSplit/>
          <w:trHeight w:val="623"/>
        </w:trPr>
        <w:tc>
          <w:tcPr>
            <w:tcW w:w="1668" w:type="dxa"/>
            <w:vAlign w:val="center"/>
          </w:tcPr>
          <w:p w:rsidR="003572DF" w:rsidRDefault="00186B1B">
            <w:pPr>
              <w:jc w:val="center"/>
              <w:rPr>
                <w:rFonts w:ascii="仿宋_GB2312" w:eastAsia="仿宋_GB2312"/>
                <w:bCs/>
                <w:sz w:val="24"/>
              </w:rPr>
            </w:pPr>
            <w:r>
              <w:rPr>
                <w:rFonts w:ascii="仿宋_GB2312" w:eastAsia="仿宋_GB2312" w:hint="eastAsia"/>
                <w:bCs/>
                <w:sz w:val="24"/>
              </w:rPr>
              <w:t>单  位</w:t>
            </w:r>
          </w:p>
        </w:tc>
        <w:tc>
          <w:tcPr>
            <w:tcW w:w="6854" w:type="dxa"/>
            <w:gridSpan w:val="4"/>
            <w:vAlign w:val="center"/>
          </w:tcPr>
          <w:p w:rsidR="003572DF" w:rsidRDefault="003572DF">
            <w:pPr>
              <w:jc w:val="center"/>
              <w:rPr>
                <w:rFonts w:ascii="仿宋_GB2312" w:eastAsia="仿宋_GB2312"/>
                <w:bCs/>
                <w:sz w:val="24"/>
              </w:rPr>
            </w:pPr>
          </w:p>
        </w:tc>
      </w:tr>
      <w:tr w:rsidR="003572DF">
        <w:trPr>
          <w:trHeight w:val="616"/>
        </w:trPr>
        <w:tc>
          <w:tcPr>
            <w:tcW w:w="1668" w:type="dxa"/>
            <w:vAlign w:val="center"/>
          </w:tcPr>
          <w:p w:rsidR="003572DF" w:rsidRDefault="00186B1B">
            <w:pPr>
              <w:jc w:val="center"/>
              <w:rPr>
                <w:rFonts w:ascii="仿宋_GB2312" w:eastAsia="仿宋_GB2312"/>
                <w:bCs/>
                <w:sz w:val="24"/>
              </w:rPr>
            </w:pPr>
            <w:r>
              <w:rPr>
                <w:rFonts w:ascii="仿宋_GB2312" w:eastAsia="仿宋_GB2312" w:hint="eastAsia"/>
                <w:bCs/>
                <w:sz w:val="24"/>
              </w:rPr>
              <w:t>手  机</w:t>
            </w:r>
          </w:p>
        </w:tc>
        <w:tc>
          <w:tcPr>
            <w:tcW w:w="2220" w:type="dxa"/>
            <w:vAlign w:val="center"/>
          </w:tcPr>
          <w:p w:rsidR="003572DF" w:rsidRDefault="003572DF">
            <w:pPr>
              <w:jc w:val="center"/>
              <w:rPr>
                <w:rFonts w:ascii="仿宋_GB2312" w:eastAsia="仿宋_GB2312"/>
                <w:bCs/>
                <w:sz w:val="24"/>
              </w:rPr>
            </w:pPr>
          </w:p>
        </w:tc>
        <w:tc>
          <w:tcPr>
            <w:tcW w:w="1440" w:type="dxa"/>
            <w:vAlign w:val="center"/>
          </w:tcPr>
          <w:p w:rsidR="003572DF" w:rsidRDefault="00186B1B">
            <w:pPr>
              <w:jc w:val="center"/>
              <w:rPr>
                <w:rFonts w:ascii="仿宋_GB2312" w:eastAsia="仿宋_GB2312"/>
                <w:bCs/>
                <w:sz w:val="24"/>
              </w:rPr>
            </w:pPr>
            <w:r>
              <w:rPr>
                <w:rFonts w:ascii="仿宋_GB2312" w:eastAsia="仿宋_GB2312" w:hint="eastAsia"/>
                <w:bCs/>
                <w:sz w:val="24"/>
              </w:rPr>
              <w:t>办公电话</w:t>
            </w:r>
          </w:p>
        </w:tc>
        <w:tc>
          <w:tcPr>
            <w:tcW w:w="3194" w:type="dxa"/>
            <w:gridSpan w:val="2"/>
            <w:vAlign w:val="center"/>
          </w:tcPr>
          <w:p w:rsidR="003572DF" w:rsidRDefault="003572DF">
            <w:pPr>
              <w:jc w:val="center"/>
              <w:rPr>
                <w:rFonts w:ascii="仿宋_GB2312" w:eastAsia="仿宋_GB2312"/>
                <w:bCs/>
                <w:sz w:val="24"/>
              </w:rPr>
            </w:pPr>
          </w:p>
        </w:tc>
      </w:tr>
      <w:tr w:rsidR="003572DF">
        <w:trPr>
          <w:trHeight w:val="596"/>
        </w:trPr>
        <w:tc>
          <w:tcPr>
            <w:tcW w:w="1668" w:type="dxa"/>
            <w:vAlign w:val="center"/>
          </w:tcPr>
          <w:p w:rsidR="003572DF" w:rsidRDefault="00186B1B">
            <w:pPr>
              <w:jc w:val="center"/>
              <w:rPr>
                <w:rFonts w:ascii="仿宋_GB2312" w:eastAsia="仿宋_GB2312"/>
                <w:bCs/>
                <w:sz w:val="24"/>
              </w:rPr>
            </w:pPr>
            <w:r>
              <w:rPr>
                <w:rFonts w:ascii="仿宋_GB2312" w:eastAsia="仿宋_GB2312" w:hint="eastAsia"/>
                <w:bCs/>
                <w:sz w:val="24"/>
              </w:rPr>
              <w:t>航班/车次</w:t>
            </w:r>
          </w:p>
        </w:tc>
        <w:tc>
          <w:tcPr>
            <w:tcW w:w="2220" w:type="dxa"/>
            <w:vAlign w:val="center"/>
          </w:tcPr>
          <w:p w:rsidR="003572DF" w:rsidRDefault="003572DF">
            <w:pPr>
              <w:jc w:val="center"/>
              <w:rPr>
                <w:rFonts w:ascii="仿宋_GB2312" w:eastAsia="仿宋_GB2312"/>
                <w:bCs/>
                <w:sz w:val="24"/>
              </w:rPr>
            </w:pPr>
          </w:p>
        </w:tc>
        <w:tc>
          <w:tcPr>
            <w:tcW w:w="1980" w:type="dxa"/>
            <w:gridSpan w:val="2"/>
            <w:vAlign w:val="center"/>
          </w:tcPr>
          <w:p w:rsidR="003572DF" w:rsidRDefault="00186B1B">
            <w:pPr>
              <w:jc w:val="center"/>
              <w:rPr>
                <w:rFonts w:ascii="仿宋_GB2312" w:eastAsia="仿宋_GB2312"/>
                <w:bCs/>
                <w:sz w:val="24"/>
              </w:rPr>
            </w:pPr>
            <w:r>
              <w:rPr>
                <w:rFonts w:ascii="仿宋_GB2312" w:eastAsia="仿宋_GB2312" w:hint="eastAsia"/>
                <w:bCs/>
                <w:sz w:val="24"/>
              </w:rPr>
              <w:t>起飞/发车地点</w:t>
            </w:r>
          </w:p>
        </w:tc>
        <w:tc>
          <w:tcPr>
            <w:tcW w:w="2654" w:type="dxa"/>
            <w:vAlign w:val="center"/>
          </w:tcPr>
          <w:p w:rsidR="003572DF" w:rsidRDefault="003572DF">
            <w:pPr>
              <w:jc w:val="center"/>
              <w:rPr>
                <w:rFonts w:ascii="仿宋_GB2312" w:eastAsia="仿宋_GB2312"/>
                <w:bCs/>
                <w:sz w:val="24"/>
              </w:rPr>
            </w:pPr>
          </w:p>
        </w:tc>
      </w:tr>
      <w:tr w:rsidR="003572DF">
        <w:trPr>
          <w:trHeight w:val="632"/>
        </w:trPr>
        <w:tc>
          <w:tcPr>
            <w:tcW w:w="1668" w:type="dxa"/>
            <w:vAlign w:val="center"/>
          </w:tcPr>
          <w:p w:rsidR="003572DF" w:rsidRDefault="00186B1B">
            <w:pPr>
              <w:jc w:val="center"/>
              <w:rPr>
                <w:rFonts w:ascii="仿宋_GB2312" w:eastAsia="仿宋_GB2312"/>
                <w:bCs/>
                <w:sz w:val="24"/>
              </w:rPr>
            </w:pPr>
            <w:r>
              <w:rPr>
                <w:rFonts w:ascii="仿宋_GB2312" w:eastAsia="仿宋_GB2312" w:hint="eastAsia"/>
                <w:bCs/>
                <w:sz w:val="24"/>
              </w:rPr>
              <w:t>起飞/发车</w:t>
            </w:r>
          </w:p>
          <w:p w:rsidR="003572DF" w:rsidRDefault="00186B1B">
            <w:pPr>
              <w:jc w:val="center"/>
              <w:rPr>
                <w:rFonts w:ascii="仿宋_GB2312" w:eastAsia="仿宋_GB2312"/>
                <w:bCs/>
                <w:sz w:val="24"/>
              </w:rPr>
            </w:pPr>
            <w:r>
              <w:rPr>
                <w:rFonts w:ascii="仿宋_GB2312" w:eastAsia="仿宋_GB2312" w:hint="eastAsia"/>
                <w:bCs/>
                <w:sz w:val="24"/>
              </w:rPr>
              <w:t>日期及时间</w:t>
            </w:r>
          </w:p>
        </w:tc>
        <w:tc>
          <w:tcPr>
            <w:tcW w:w="2220" w:type="dxa"/>
            <w:vAlign w:val="center"/>
          </w:tcPr>
          <w:p w:rsidR="003572DF" w:rsidRDefault="003572DF">
            <w:pPr>
              <w:jc w:val="center"/>
              <w:rPr>
                <w:rFonts w:ascii="仿宋_GB2312" w:eastAsia="仿宋_GB2312"/>
                <w:bCs/>
                <w:sz w:val="24"/>
              </w:rPr>
            </w:pPr>
          </w:p>
        </w:tc>
        <w:tc>
          <w:tcPr>
            <w:tcW w:w="1980" w:type="dxa"/>
            <w:gridSpan w:val="2"/>
            <w:vAlign w:val="center"/>
          </w:tcPr>
          <w:p w:rsidR="003572DF" w:rsidRDefault="00186B1B">
            <w:pPr>
              <w:jc w:val="center"/>
              <w:rPr>
                <w:rFonts w:ascii="仿宋_GB2312" w:eastAsia="仿宋_GB2312"/>
                <w:bCs/>
                <w:sz w:val="24"/>
              </w:rPr>
            </w:pPr>
            <w:r>
              <w:rPr>
                <w:rFonts w:ascii="仿宋_GB2312" w:eastAsia="仿宋_GB2312" w:hint="eastAsia"/>
                <w:bCs/>
                <w:sz w:val="24"/>
              </w:rPr>
              <w:t>预计到站时间</w:t>
            </w:r>
          </w:p>
        </w:tc>
        <w:tc>
          <w:tcPr>
            <w:tcW w:w="2654" w:type="dxa"/>
            <w:vAlign w:val="center"/>
          </w:tcPr>
          <w:p w:rsidR="003572DF" w:rsidRDefault="003572DF">
            <w:pPr>
              <w:jc w:val="center"/>
              <w:rPr>
                <w:rFonts w:ascii="仿宋_GB2312" w:eastAsia="仿宋_GB2312"/>
                <w:bCs/>
                <w:sz w:val="24"/>
              </w:rPr>
            </w:pPr>
          </w:p>
        </w:tc>
      </w:tr>
    </w:tbl>
    <w:p w:rsidR="003572DF" w:rsidRDefault="003572DF">
      <w:pPr>
        <w:adjustRightInd w:val="0"/>
        <w:snapToGrid w:val="0"/>
        <w:spacing w:line="300" w:lineRule="auto"/>
        <w:rPr>
          <w:rFonts w:ascii="楷体_GB2312" w:eastAsia="楷体_GB2312"/>
        </w:rPr>
      </w:pPr>
    </w:p>
    <w:p w:rsidR="003572DF" w:rsidRDefault="003572DF">
      <w:pPr>
        <w:pStyle w:val="a3"/>
        <w:spacing w:line="500" w:lineRule="exact"/>
        <w:ind w:firstLine="0"/>
        <w:jc w:val="center"/>
        <w:rPr>
          <w:rFonts w:ascii="楷体_GB2312" w:eastAsia="楷体_GB2312" w:hAnsi="宋体"/>
          <w:sz w:val="24"/>
        </w:rPr>
      </w:pPr>
    </w:p>
    <w:sectPr w:rsidR="003572DF">
      <w:footerReference w:type="default" r:id="rId9"/>
      <w:pgSz w:w="11906" w:h="16838"/>
      <w:pgMar w:top="1418"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91B" w:rsidRDefault="0092791B">
      <w:r>
        <w:separator/>
      </w:r>
    </w:p>
  </w:endnote>
  <w:endnote w:type="continuationSeparator" w:id="0">
    <w:p w:rsidR="0092791B" w:rsidRDefault="0092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95955"/>
    </w:sdtPr>
    <w:sdtEndPr/>
    <w:sdtContent>
      <w:p w:rsidR="003572DF" w:rsidRDefault="00186B1B">
        <w:pPr>
          <w:pStyle w:val="a9"/>
          <w:jc w:val="center"/>
          <w:rPr>
            <w:sz w:val="21"/>
          </w:rPr>
        </w:pPr>
        <w:r>
          <w:rPr>
            <w:sz w:val="21"/>
          </w:rPr>
          <w:fldChar w:fldCharType="begin"/>
        </w:r>
        <w:r>
          <w:rPr>
            <w:sz w:val="21"/>
          </w:rPr>
          <w:instrText xml:space="preserve"> PAGE   \* MERGEFORMAT </w:instrText>
        </w:r>
        <w:r>
          <w:rPr>
            <w:sz w:val="21"/>
          </w:rPr>
          <w:fldChar w:fldCharType="separate"/>
        </w:r>
        <w:r w:rsidR="00485143" w:rsidRPr="00485143">
          <w:rPr>
            <w:noProof/>
            <w:sz w:val="21"/>
            <w:lang w:val="zh-CN"/>
          </w:rPr>
          <w:t>1</w:t>
        </w:r>
        <w:r>
          <w:rPr>
            <w:sz w:val="21"/>
          </w:rPr>
          <w:fldChar w:fldCharType="end"/>
        </w:r>
      </w:p>
    </w:sdtContent>
  </w:sdt>
  <w:p w:rsidR="003572DF" w:rsidRDefault="003572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91B" w:rsidRDefault="0092791B">
      <w:r>
        <w:separator/>
      </w:r>
    </w:p>
  </w:footnote>
  <w:footnote w:type="continuationSeparator" w:id="0">
    <w:p w:rsidR="0092791B" w:rsidRDefault="00927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F8"/>
    <w:rsid w:val="0001132F"/>
    <w:rsid w:val="0004118A"/>
    <w:rsid w:val="00046AA0"/>
    <w:rsid w:val="000516A6"/>
    <w:rsid w:val="00054C3F"/>
    <w:rsid w:val="000566D5"/>
    <w:rsid w:val="000626C3"/>
    <w:rsid w:val="00065B90"/>
    <w:rsid w:val="0007468E"/>
    <w:rsid w:val="0009111F"/>
    <w:rsid w:val="000977AD"/>
    <w:rsid w:val="000B2D40"/>
    <w:rsid w:val="000D0FA3"/>
    <w:rsid w:val="000D4BFA"/>
    <w:rsid w:val="000F749E"/>
    <w:rsid w:val="00100E4E"/>
    <w:rsid w:val="00112FDD"/>
    <w:rsid w:val="00116B9F"/>
    <w:rsid w:val="00117C20"/>
    <w:rsid w:val="00121DF4"/>
    <w:rsid w:val="00124C3C"/>
    <w:rsid w:val="0012661A"/>
    <w:rsid w:val="00140FCB"/>
    <w:rsid w:val="00147F6B"/>
    <w:rsid w:val="00153A5C"/>
    <w:rsid w:val="00164DCD"/>
    <w:rsid w:val="00170D36"/>
    <w:rsid w:val="00182B93"/>
    <w:rsid w:val="00186B1B"/>
    <w:rsid w:val="001915D9"/>
    <w:rsid w:val="00191BDA"/>
    <w:rsid w:val="001B07B4"/>
    <w:rsid w:val="001B6132"/>
    <w:rsid w:val="001C6B54"/>
    <w:rsid w:val="001F12A0"/>
    <w:rsid w:val="001F1DA8"/>
    <w:rsid w:val="00201592"/>
    <w:rsid w:val="00203B92"/>
    <w:rsid w:val="00204231"/>
    <w:rsid w:val="00207912"/>
    <w:rsid w:val="00210FCC"/>
    <w:rsid w:val="00214761"/>
    <w:rsid w:val="00215574"/>
    <w:rsid w:val="00215719"/>
    <w:rsid w:val="00216BA1"/>
    <w:rsid w:val="00234384"/>
    <w:rsid w:val="00234AB9"/>
    <w:rsid w:val="0023656D"/>
    <w:rsid w:val="002414A2"/>
    <w:rsid w:val="00255717"/>
    <w:rsid w:val="00263BCD"/>
    <w:rsid w:val="00264869"/>
    <w:rsid w:val="00271B3A"/>
    <w:rsid w:val="002807EE"/>
    <w:rsid w:val="002814EC"/>
    <w:rsid w:val="002852AF"/>
    <w:rsid w:val="002A2F24"/>
    <w:rsid w:val="002A58F7"/>
    <w:rsid w:val="002B573C"/>
    <w:rsid w:val="002C4FAB"/>
    <w:rsid w:val="002C6749"/>
    <w:rsid w:val="002C6D59"/>
    <w:rsid w:val="002D2240"/>
    <w:rsid w:val="002E14C7"/>
    <w:rsid w:val="002E3975"/>
    <w:rsid w:val="002E5EB5"/>
    <w:rsid w:val="002E5F99"/>
    <w:rsid w:val="002E64EA"/>
    <w:rsid w:val="003048E3"/>
    <w:rsid w:val="00306603"/>
    <w:rsid w:val="00311878"/>
    <w:rsid w:val="00325099"/>
    <w:rsid w:val="003317AA"/>
    <w:rsid w:val="0034104D"/>
    <w:rsid w:val="003462EF"/>
    <w:rsid w:val="00347D5E"/>
    <w:rsid w:val="00353407"/>
    <w:rsid w:val="00356EA2"/>
    <w:rsid w:val="003572DF"/>
    <w:rsid w:val="0036219E"/>
    <w:rsid w:val="00366D14"/>
    <w:rsid w:val="00367B39"/>
    <w:rsid w:val="00373C9C"/>
    <w:rsid w:val="00380FD8"/>
    <w:rsid w:val="003830DC"/>
    <w:rsid w:val="00387395"/>
    <w:rsid w:val="00387B1A"/>
    <w:rsid w:val="00394002"/>
    <w:rsid w:val="003A00B6"/>
    <w:rsid w:val="003B2832"/>
    <w:rsid w:val="003B48C5"/>
    <w:rsid w:val="003C356D"/>
    <w:rsid w:val="003D0776"/>
    <w:rsid w:val="003D1968"/>
    <w:rsid w:val="003F37B1"/>
    <w:rsid w:val="003F40EE"/>
    <w:rsid w:val="003F6115"/>
    <w:rsid w:val="00404CD9"/>
    <w:rsid w:val="00430B0B"/>
    <w:rsid w:val="004315BB"/>
    <w:rsid w:val="00434A40"/>
    <w:rsid w:val="004355FA"/>
    <w:rsid w:val="0044775C"/>
    <w:rsid w:val="00450069"/>
    <w:rsid w:val="00452086"/>
    <w:rsid w:val="004566FD"/>
    <w:rsid w:val="00465E10"/>
    <w:rsid w:val="00465EB1"/>
    <w:rsid w:val="00472CC2"/>
    <w:rsid w:val="00476693"/>
    <w:rsid w:val="0047728F"/>
    <w:rsid w:val="0048226B"/>
    <w:rsid w:val="004824F1"/>
    <w:rsid w:val="00485143"/>
    <w:rsid w:val="0048515F"/>
    <w:rsid w:val="00490072"/>
    <w:rsid w:val="00490A5B"/>
    <w:rsid w:val="004920DB"/>
    <w:rsid w:val="004920EF"/>
    <w:rsid w:val="004958C9"/>
    <w:rsid w:val="004A1B0E"/>
    <w:rsid w:val="004A5013"/>
    <w:rsid w:val="004B0CD6"/>
    <w:rsid w:val="004B49D8"/>
    <w:rsid w:val="004B70F7"/>
    <w:rsid w:val="004C3342"/>
    <w:rsid w:val="004D7228"/>
    <w:rsid w:val="004E66E0"/>
    <w:rsid w:val="004E6BC2"/>
    <w:rsid w:val="00502312"/>
    <w:rsid w:val="0050457F"/>
    <w:rsid w:val="00511782"/>
    <w:rsid w:val="00517A3D"/>
    <w:rsid w:val="00524F7A"/>
    <w:rsid w:val="005274C9"/>
    <w:rsid w:val="00530BE7"/>
    <w:rsid w:val="00532450"/>
    <w:rsid w:val="00535389"/>
    <w:rsid w:val="005437A2"/>
    <w:rsid w:val="0054541E"/>
    <w:rsid w:val="00546CC5"/>
    <w:rsid w:val="005557A2"/>
    <w:rsid w:val="005679EA"/>
    <w:rsid w:val="00567F5D"/>
    <w:rsid w:val="00571AB1"/>
    <w:rsid w:val="00586A08"/>
    <w:rsid w:val="0059699C"/>
    <w:rsid w:val="005A41EA"/>
    <w:rsid w:val="005D3C06"/>
    <w:rsid w:val="005D6EFD"/>
    <w:rsid w:val="005E45A6"/>
    <w:rsid w:val="00600A25"/>
    <w:rsid w:val="00603814"/>
    <w:rsid w:val="006106CF"/>
    <w:rsid w:val="00615993"/>
    <w:rsid w:val="00621BC3"/>
    <w:rsid w:val="00621C52"/>
    <w:rsid w:val="00632FD8"/>
    <w:rsid w:val="00641835"/>
    <w:rsid w:val="00644B45"/>
    <w:rsid w:val="006559D1"/>
    <w:rsid w:val="00665DC4"/>
    <w:rsid w:val="00665E82"/>
    <w:rsid w:val="00670BC6"/>
    <w:rsid w:val="00672F65"/>
    <w:rsid w:val="00674E31"/>
    <w:rsid w:val="006758F2"/>
    <w:rsid w:val="006B57F9"/>
    <w:rsid w:val="006B63FE"/>
    <w:rsid w:val="006C14E9"/>
    <w:rsid w:val="006D525F"/>
    <w:rsid w:val="006D6864"/>
    <w:rsid w:val="006E2986"/>
    <w:rsid w:val="006E56FC"/>
    <w:rsid w:val="006E5EBE"/>
    <w:rsid w:val="006F092C"/>
    <w:rsid w:val="006F16A9"/>
    <w:rsid w:val="00706B9B"/>
    <w:rsid w:val="0071221D"/>
    <w:rsid w:val="0072018B"/>
    <w:rsid w:val="007217F3"/>
    <w:rsid w:val="00722D0C"/>
    <w:rsid w:val="00726391"/>
    <w:rsid w:val="00730860"/>
    <w:rsid w:val="00737C38"/>
    <w:rsid w:val="00750F14"/>
    <w:rsid w:val="00754DEB"/>
    <w:rsid w:val="00761610"/>
    <w:rsid w:val="0076199B"/>
    <w:rsid w:val="007722B2"/>
    <w:rsid w:val="00776415"/>
    <w:rsid w:val="00787627"/>
    <w:rsid w:val="00791FC9"/>
    <w:rsid w:val="0079644B"/>
    <w:rsid w:val="007B14D1"/>
    <w:rsid w:val="007B628D"/>
    <w:rsid w:val="007C3103"/>
    <w:rsid w:val="007C6923"/>
    <w:rsid w:val="007D5376"/>
    <w:rsid w:val="007E2C75"/>
    <w:rsid w:val="007E763E"/>
    <w:rsid w:val="007F39BF"/>
    <w:rsid w:val="0080159E"/>
    <w:rsid w:val="008071D0"/>
    <w:rsid w:val="00810274"/>
    <w:rsid w:val="008152A1"/>
    <w:rsid w:val="0083496F"/>
    <w:rsid w:val="008358F6"/>
    <w:rsid w:val="00844B64"/>
    <w:rsid w:val="00844C54"/>
    <w:rsid w:val="00852EA4"/>
    <w:rsid w:val="008549ED"/>
    <w:rsid w:val="0085555C"/>
    <w:rsid w:val="008569FB"/>
    <w:rsid w:val="00865964"/>
    <w:rsid w:val="00866911"/>
    <w:rsid w:val="0087358A"/>
    <w:rsid w:val="00876B84"/>
    <w:rsid w:val="008913B7"/>
    <w:rsid w:val="00891C9C"/>
    <w:rsid w:val="00892E3A"/>
    <w:rsid w:val="00894D6B"/>
    <w:rsid w:val="008A4BE0"/>
    <w:rsid w:val="008B6739"/>
    <w:rsid w:val="008D70E9"/>
    <w:rsid w:val="008E05C5"/>
    <w:rsid w:val="008F4841"/>
    <w:rsid w:val="00901680"/>
    <w:rsid w:val="00902E24"/>
    <w:rsid w:val="00910550"/>
    <w:rsid w:val="0091390C"/>
    <w:rsid w:val="0091432D"/>
    <w:rsid w:val="009170A7"/>
    <w:rsid w:val="009208E4"/>
    <w:rsid w:val="009240B3"/>
    <w:rsid w:val="00924767"/>
    <w:rsid w:val="0092791B"/>
    <w:rsid w:val="00927FF8"/>
    <w:rsid w:val="00931719"/>
    <w:rsid w:val="00941629"/>
    <w:rsid w:val="00941A0E"/>
    <w:rsid w:val="009639E1"/>
    <w:rsid w:val="00976251"/>
    <w:rsid w:val="0097762F"/>
    <w:rsid w:val="0099305C"/>
    <w:rsid w:val="00996B06"/>
    <w:rsid w:val="00997422"/>
    <w:rsid w:val="009A2434"/>
    <w:rsid w:val="009A4455"/>
    <w:rsid w:val="009B1F9B"/>
    <w:rsid w:val="009B61A3"/>
    <w:rsid w:val="009C08E2"/>
    <w:rsid w:val="009C7176"/>
    <w:rsid w:val="009D20F9"/>
    <w:rsid w:val="009D2655"/>
    <w:rsid w:val="009D5C84"/>
    <w:rsid w:val="009E6C37"/>
    <w:rsid w:val="009F3786"/>
    <w:rsid w:val="009F412C"/>
    <w:rsid w:val="009F70A6"/>
    <w:rsid w:val="00A03637"/>
    <w:rsid w:val="00A0527A"/>
    <w:rsid w:val="00A059AB"/>
    <w:rsid w:val="00A11C08"/>
    <w:rsid w:val="00A148A9"/>
    <w:rsid w:val="00A15832"/>
    <w:rsid w:val="00A2242A"/>
    <w:rsid w:val="00A341D0"/>
    <w:rsid w:val="00A3433C"/>
    <w:rsid w:val="00A34E6F"/>
    <w:rsid w:val="00A3716F"/>
    <w:rsid w:val="00A4023C"/>
    <w:rsid w:val="00A41269"/>
    <w:rsid w:val="00A43874"/>
    <w:rsid w:val="00A43B17"/>
    <w:rsid w:val="00A5652F"/>
    <w:rsid w:val="00A63318"/>
    <w:rsid w:val="00A63C03"/>
    <w:rsid w:val="00A63C07"/>
    <w:rsid w:val="00A74208"/>
    <w:rsid w:val="00A75D2C"/>
    <w:rsid w:val="00A946AD"/>
    <w:rsid w:val="00AA407C"/>
    <w:rsid w:val="00AB091C"/>
    <w:rsid w:val="00AB2B33"/>
    <w:rsid w:val="00AB4793"/>
    <w:rsid w:val="00AC7059"/>
    <w:rsid w:val="00AD2B1A"/>
    <w:rsid w:val="00AE05A4"/>
    <w:rsid w:val="00B019AD"/>
    <w:rsid w:val="00B020D8"/>
    <w:rsid w:val="00B0395D"/>
    <w:rsid w:val="00B14D85"/>
    <w:rsid w:val="00B20A7C"/>
    <w:rsid w:val="00B60C1F"/>
    <w:rsid w:val="00B62BBB"/>
    <w:rsid w:val="00B707F1"/>
    <w:rsid w:val="00B73722"/>
    <w:rsid w:val="00B93895"/>
    <w:rsid w:val="00BA2684"/>
    <w:rsid w:val="00BB5F9C"/>
    <w:rsid w:val="00BD0798"/>
    <w:rsid w:val="00BD4C6A"/>
    <w:rsid w:val="00BE0CFA"/>
    <w:rsid w:val="00BF1ED6"/>
    <w:rsid w:val="00C02AAD"/>
    <w:rsid w:val="00C04D27"/>
    <w:rsid w:val="00C07998"/>
    <w:rsid w:val="00C17709"/>
    <w:rsid w:val="00C35837"/>
    <w:rsid w:val="00C37B28"/>
    <w:rsid w:val="00C46CFB"/>
    <w:rsid w:val="00C46FAA"/>
    <w:rsid w:val="00C5661D"/>
    <w:rsid w:val="00C575CE"/>
    <w:rsid w:val="00C66D05"/>
    <w:rsid w:val="00C7572D"/>
    <w:rsid w:val="00C87BB4"/>
    <w:rsid w:val="00C87F1A"/>
    <w:rsid w:val="00C95FBA"/>
    <w:rsid w:val="00C96B5B"/>
    <w:rsid w:val="00CB2180"/>
    <w:rsid w:val="00CB2880"/>
    <w:rsid w:val="00CB2B6B"/>
    <w:rsid w:val="00CB6899"/>
    <w:rsid w:val="00CC352C"/>
    <w:rsid w:val="00CC6E94"/>
    <w:rsid w:val="00CD7F9B"/>
    <w:rsid w:val="00CF1038"/>
    <w:rsid w:val="00CF1F1A"/>
    <w:rsid w:val="00CF2C23"/>
    <w:rsid w:val="00CF432F"/>
    <w:rsid w:val="00CF7101"/>
    <w:rsid w:val="00CF724E"/>
    <w:rsid w:val="00D16742"/>
    <w:rsid w:val="00D3088E"/>
    <w:rsid w:val="00D36599"/>
    <w:rsid w:val="00D42B96"/>
    <w:rsid w:val="00D5373A"/>
    <w:rsid w:val="00D7000C"/>
    <w:rsid w:val="00D7186B"/>
    <w:rsid w:val="00D758A1"/>
    <w:rsid w:val="00D75B27"/>
    <w:rsid w:val="00D77728"/>
    <w:rsid w:val="00D86A37"/>
    <w:rsid w:val="00D93A66"/>
    <w:rsid w:val="00D9486E"/>
    <w:rsid w:val="00D94C3E"/>
    <w:rsid w:val="00D96842"/>
    <w:rsid w:val="00D970F4"/>
    <w:rsid w:val="00DA5229"/>
    <w:rsid w:val="00DB5156"/>
    <w:rsid w:val="00DB6283"/>
    <w:rsid w:val="00DD286C"/>
    <w:rsid w:val="00DE2A87"/>
    <w:rsid w:val="00DE45CC"/>
    <w:rsid w:val="00DF0E20"/>
    <w:rsid w:val="00DF2833"/>
    <w:rsid w:val="00E028A9"/>
    <w:rsid w:val="00E05186"/>
    <w:rsid w:val="00E12B93"/>
    <w:rsid w:val="00E20598"/>
    <w:rsid w:val="00E20B32"/>
    <w:rsid w:val="00E2745E"/>
    <w:rsid w:val="00E3417A"/>
    <w:rsid w:val="00E348CF"/>
    <w:rsid w:val="00E421A5"/>
    <w:rsid w:val="00E46D56"/>
    <w:rsid w:val="00E65E20"/>
    <w:rsid w:val="00E72796"/>
    <w:rsid w:val="00E81373"/>
    <w:rsid w:val="00E95E55"/>
    <w:rsid w:val="00EA27DA"/>
    <w:rsid w:val="00EA7D73"/>
    <w:rsid w:val="00EB466F"/>
    <w:rsid w:val="00EB53F1"/>
    <w:rsid w:val="00EC11D6"/>
    <w:rsid w:val="00ED14CF"/>
    <w:rsid w:val="00ED202D"/>
    <w:rsid w:val="00EE1197"/>
    <w:rsid w:val="00EE470C"/>
    <w:rsid w:val="00EE4B30"/>
    <w:rsid w:val="00EF0074"/>
    <w:rsid w:val="00EF18B4"/>
    <w:rsid w:val="00EF5097"/>
    <w:rsid w:val="00F02862"/>
    <w:rsid w:val="00F2058B"/>
    <w:rsid w:val="00F24952"/>
    <w:rsid w:val="00F324CD"/>
    <w:rsid w:val="00F37FFA"/>
    <w:rsid w:val="00F42D79"/>
    <w:rsid w:val="00F72B0E"/>
    <w:rsid w:val="00F73163"/>
    <w:rsid w:val="00F82B33"/>
    <w:rsid w:val="00F85465"/>
    <w:rsid w:val="00F90C0B"/>
    <w:rsid w:val="00F91969"/>
    <w:rsid w:val="00F921F9"/>
    <w:rsid w:val="00FA228E"/>
    <w:rsid w:val="00FA4A84"/>
    <w:rsid w:val="00FA579E"/>
    <w:rsid w:val="00FC34C8"/>
    <w:rsid w:val="00FD1C4D"/>
    <w:rsid w:val="00FD7243"/>
    <w:rsid w:val="00FF1D43"/>
    <w:rsid w:val="00FF37D0"/>
    <w:rsid w:val="51AC3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5DE6A"/>
  <w15:docId w15:val="{9596864E-8582-4237-8089-6FCB397F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adjustRightInd w:val="0"/>
      <w:snapToGrid w:val="0"/>
      <w:spacing w:line="300" w:lineRule="auto"/>
      <w:ind w:firstLine="555"/>
    </w:pPr>
    <w:rPr>
      <w:sz w:val="28"/>
    </w:rPr>
  </w:style>
  <w:style w:type="paragraph" w:styleId="a5">
    <w:name w:val="Date"/>
    <w:basedOn w:val="a"/>
    <w:next w:val="a"/>
    <w:link w:val="a6"/>
    <w:pPr>
      <w:ind w:leftChars="2500" w:left="100"/>
    </w:pPr>
    <w:rPr>
      <w:sz w:val="28"/>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rPr>
      <w:color w:val="0000FF" w:themeColor="hyperlink"/>
      <w:u w:val="single"/>
    </w:rPr>
  </w:style>
  <w:style w:type="character" w:customStyle="1" w:styleId="a4">
    <w:name w:val="正文文本缩进 字符"/>
    <w:basedOn w:val="a0"/>
    <w:link w:val="a3"/>
    <w:qFormat/>
    <w:rPr>
      <w:rFonts w:ascii="Times New Roman" w:eastAsia="宋体" w:hAnsi="Times New Roman" w:cs="Times New Roman"/>
      <w:sz w:val="28"/>
      <w:szCs w:val="24"/>
    </w:rPr>
  </w:style>
  <w:style w:type="character" w:customStyle="1" w:styleId="a6">
    <w:name w:val="日期 字符"/>
    <w:basedOn w:val="a0"/>
    <w:link w:val="a5"/>
    <w:qFormat/>
    <w:rPr>
      <w:rFonts w:ascii="Times New Roman" w:eastAsia="宋体" w:hAnsi="Times New Roman" w:cs="Times New Roman"/>
      <w:sz w:val="28"/>
      <w:szCs w:val="24"/>
    </w:rPr>
  </w:style>
  <w:style w:type="character" w:customStyle="1" w:styleId="ac">
    <w:name w:val="页眉 字符"/>
    <w:basedOn w:val="a0"/>
    <w:link w:val="ab"/>
    <w:uiPriority w:val="99"/>
    <w:semiHidden/>
    <w:rPr>
      <w:rFonts w:ascii="Times New Roman" w:eastAsia="宋体" w:hAnsi="Times New Roman" w:cs="Times New Roman"/>
      <w:sz w:val="18"/>
      <w:szCs w:val="18"/>
    </w:rPr>
  </w:style>
  <w:style w:type="character" w:customStyle="1" w:styleId="aa">
    <w:name w:val="页脚 字符"/>
    <w:basedOn w:val="a0"/>
    <w:link w:val="a9"/>
    <w:uiPriority w:val="99"/>
    <w:rPr>
      <w:rFonts w:ascii="Times New Roman" w:eastAsia="宋体" w:hAnsi="Times New Roman" w:cs="Times New Roman"/>
      <w:sz w:val="18"/>
      <w:szCs w:val="18"/>
    </w:rPr>
  </w:style>
  <w:style w:type="character" w:customStyle="1" w:styleId="a8">
    <w:name w:val="批注框文本 字符"/>
    <w:basedOn w:val="a0"/>
    <w:link w:val="a7"/>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duhuoshi@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FBB3C-508C-4DC9-AE34-0C3B4D90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Words>
  <Characters>837</Characters>
  <Application>Microsoft Office Word</Application>
  <DocSecurity>0</DocSecurity>
  <Lines>6</Lines>
  <Paragraphs>1</Paragraphs>
  <ScaleCrop>false</ScaleCrop>
  <Company>HQJT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Windows 用户</cp:lastModifiedBy>
  <cp:revision>3</cp:revision>
  <cp:lastPrinted>2016-06-27T02:40:00Z</cp:lastPrinted>
  <dcterms:created xsi:type="dcterms:W3CDTF">2016-12-02T01:04:00Z</dcterms:created>
  <dcterms:modified xsi:type="dcterms:W3CDTF">2016-12-02T01:07:00Z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