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CB" w:rsidRDefault="00A511CB" w:rsidP="00A511CB">
      <w:pPr>
        <w:spacing w:line="24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</w:p>
    <w:p w:rsidR="00A511CB" w:rsidRDefault="00A511CB" w:rsidP="00A511CB">
      <w:pPr>
        <w:spacing w:line="24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511CB" w:rsidRDefault="00A511CB" w:rsidP="00A511CB">
      <w:pPr>
        <w:spacing w:line="24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511CB" w:rsidRDefault="00A511CB" w:rsidP="00A511CB">
      <w:pPr>
        <w:spacing w:line="24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511CB" w:rsidRPr="00697443" w:rsidRDefault="00A511CB" w:rsidP="00A511CB">
      <w:pPr>
        <w:spacing w:line="240" w:lineRule="atLeast"/>
        <w:ind w:rightChars="-236" w:right="-496"/>
        <w:jc w:val="right"/>
        <w:rPr>
          <w:rFonts w:ascii="仿宋_GB2312" w:eastAsia="仿宋_GB2312" w:hAnsi="华文仿宋"/>
          <w:sz w:val="30"/>
          <w:szCs w:val="30"/>
        </w:rPr>
      </w:pPr>
      <w:r w:rsidRPr="007F6451">
        <w:rPr>
          <w:rFonts w:ascii="仿宋_GB2312" w:eastAsia="仿宋_GB2312" w:hAnsi="华文仿宋" w:cs="仿宋_GB2312" w:hint="eastAsia"/>
          <w:sz w:val="30"/>
          <w:szCs w:val="30"/>
        </w:rPr>
        <w:t>中后协</w:t>
      </w:r>
      <w:r>
        <w:rPr>
          <w:rFonts w:ascii="仿宋_GB2312" w:eastAsia="仿宋_GB2312" w:hAnsi="华文仿宋" w:cs="仿宋_GB2312" w:hint="eastAsia"/>
          <w:sz w:val="30"/>
          <w:szCs w:val="30"/>
        </w:rPr>
        <w:t>寓</w:t>
      </w:r>
      <w:r w:rsidRPr="007F6451">
        <w:rPr>
          <w:rFonts w:ascii="仿宋_GB2312" w:eastAsia="仿宋_GB2312" w:hAnsi="华文仿宋" w:cs="仿宋_GB2312" w:hint="eastAsia"/>
          <w:sz w:val="30"/>
          <w:szCs w:val="30"/>
        </w:rPr>
        <w:t>〔</w:t>
      </w:r>
      <w:r w:rsidRPr="007F6451">
        <w:rPr>
          <w:rFonts w:ascii="仿宋_GB2312" w:eastAsia="仿宋_GB2312" w:hAnsi="华文仿宋" w:cs="仿宋_GB2312"/>
          <w:sz w:val="30"/>
          <w:szCs w:val="30"/>
        </w:rPr>
        <w:t>201</w:t>
      </w:r>
      <w:r>
        <w:rPr>
          <w:rFonts w:ascii="仿宋_GB2312" w:eastAsia="仿宋_GB2312" w:hAnsi="华文仿宋" w:cs="仿宋_GB2312" w:hint="eastAsia"/>
          <w:sz w:val="30"/>
          <w:szCs w:val="30"/>
        </w:rPr>
        <w:t>6</w:t>
      </w:r>
      <w:r w:rsidRPr="007F6451">
        <w:rPr>
          <w:rFonts w:ascii="仿宋_GB2312" w:eastAsia="仿宋_GB2312" w:hAnsi="华文仿宋" w:cs="仿宋_GB2312" w:hint="eastAsia"/>
          <w:sz w:val="30"/>
          <w:szCs w:val="30"/>
        </w:rPr>
        <w:t>〕</w:t>
      </w:r>
      <w:r>
        <w:rPr>
          <w:rFonts w:ascii="仿宋_GB2312" w:eastAsia="仿宋_GB2312" w:hAnsi="华文仿宋" w:cs="仿宋_GB2312"/>
          <w:sz w:val="30"/>
          <w:szCs w:val="30"/>
        </w:rPr>
        <w:t>6</w:t>
      </w:r>
      <w:r w:rsidRPr="007F6451">
        <w:rPr>
          <w:rFonts w:ascii="仿宋_GB2312" w:eastAsia="仿宋_GB2312" w:hAnsi="华文仿宋" w:cs="仿宋_GB2312" w:hint="eastAsia"/>
          <w:sz w:val="30"/>
          <w:szCs w:val="30"/>
        </w:rPr>
        <w:t>号</w:t>
      </w:r>
    </w:p>
    <w:p w:rsidR="00A511CB" w:rsidRDefault="00A511CB" w:rsidP="00A511CB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关于表彰中国教育后勤协会学生公寓管理专业委员会首届全国高校“感动公寓”人物的决定</w:t>
      </w:r>
    </w:p>
    <w:p w:rsidR="00A511CB" w:rsidRDefault="00A511CB" w:rsidP="00A511CB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A511CB" w:rsidRDefault="00A511CB" w:rsidP="00A511CB">
      <w:pPr>
        <w:spacing w:line="54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各省、自治区、直辖市寓专会，各委员单位:</w:t>
      </w:r>
    </w:p>
    <w:p w:rsidR="00A511CB" w:rsidRDefault="00A511CB" w:rsidP="00A511CB">
      <w:pPr>
        <w:spacing w:line="54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中国教育后勤协会学生公寓管理专业委员会（以下简称全国寓专会）《关于开展全国高校“感动公寓”人物评选活动的通知》印发后，各地各校积极响应、踊跃申报。经过</w:t>
      </w:r>
      <w:r w:rsidRPr="004735D8">
        <w:rPr>
          <w:rFonts w:ascii="仿宋_GB2312" w:eastAsia="仿宋_GB2312" w:hAnsi="宋体" w:cs="仿宋_GB2312" w:hint="eastAsia"/>
          <w:sz w:val="30"/>
          <w:szCs w:val="30"/>
        </w:rPr>
        <w:t>各省、自治区、直辖市寓专会</w:t>
      </w:r>
      <w:r>
        <w:rPr>
          <w:rFonts w:ascii="仿宋_GB2312" w:eastAsia="仿宋_GB2312" w:hAnsi="宋体" w:cs="仿宋_GB2312" w:hint="eastAsia"/>
          <w:sz w:val="30"/>
          <w:szCs w:val="30"/>
        </w:rPr>
        <w:t>初评、全国寓专会专家库评审组评审、全国寓专会一届四次主任秘书长会议通过，决定授予马桂华等</w:t>
      </w:r>
      <w:r>
        <w:rPr>
          <w:rFonts w:ascii="仿宋_GB2312" w:eastAsia="仿宋_GB2312" w:hAnsi="宋体" w:cs="仿宋_GB2312"/>
          <w:sz w:val="30"/>
          <w:szCs w:val="30"/>
        </w:rPr>
        <w:t>10</w:t>
      </w:r>
      <w:r>
        <w:rPr>
          <w:rFonts w:ascii="仿宋_GB2312" w:eastAsia="仿宋_GB2312" w:hAnsi="宋体" w:cs="仿宋_GB2312" w:hint="eastAsia"/>
          <w:sz w:val="30"/>
          <w:szCs w:val="30"/>
        </w:rPr>
        <w:t>名同志为首届全国高校“感动公寓”人物荣誉称号。他们立足本职岗位，爱岗敬业，爱心育人，成绩显著，事迹感人，堪为当代高校公寓人的先锋楷模。希望受到表彰的同志再接再厉、发扬成绩，为高校学生公寓事业再立新功。</w:t>
      </w:r>
    </w:p>
    <w:p w:rsidR="00A511CB" w:rsidRDefault="00A511CB" w:rsidP="00A511CB">
      <w:pPr>
        <w:spacing w:line="54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全国寓专会将发起向“感动公寓”人物学习活动，对首届全国高校“感动公寓”人物事迹进行广泛传播。</w:t>
      </w:r>
      <w:r>
        <w:rPr>
          <w:rFonts w:ascii="仿宋_GB2312" w:eastAsia="仿宋_GB2312" w:hAnsi="宋体" w:cs="仿宋_GB2312" w:hint="eastAsia"/>
          <w:sz w:val="30"/>
          <w:szCs w:val="30"/>
        </w:rPr>
        <w:t>希望各地各校学生公寓工作者以他们为榜样，不断提升自身服务水平和育人能力，以饱满的精神状态、高度的工作热情投身工作，共同谱写学生公寓事业的新篇章。</w:t>
      </w:r>
    </w:p>
    <w:p w:rsidR="00A511CB" w:rsidRDefault="00A511CB" w:rsidP="00A511CB">
      <w:pPr>
        <w:spacing w:line="54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</w:p>
    <w:p w:rsidR="00A511CB" w:rsidRDefault="00A511CB" w:rsidP="00A511CB">
      <w:pPr>
        <w:spacing w:line="54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lastRenderedPageBreak/>
        <w:t>附件：首届全国高校“感动公寓”人物名单</w:t>
      </w:r>
    </w:p>
    <w:p w:rsidR="00A511CB" w:rsidRDefault="00A511CB" w:rsidP="00A511CB">
      <w:pPr>
        <w:spacing w:line="54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</w:p>
    <w:p w:rsidR="00A511CB" w:rsidRDefault="00A511CB" w:rsidP="00A511CB">
      <w:pPr>
        <w:spacing w:line="540" w:lineRule="exact"/>
        <w:rPr>
          <w:rFonts w:ascii="仿宋_GB2312" w:eastAsia="仿宋_GB2312" w:hAnsi="宋体" w:cs="仿宋_GB2312"/>
          <w:sz w:val="30"/>
          <w:szCs w:val="30"/>
        </w:rPr>
      </w:pPr>
    </w:p>
    <w:p w:rsidR="00A511CB" w:rsidRDefault="00A511CB" w:rsidP="00A511CB">
      <w:pPr>
        <w:spacing w:line="540" w:lineRule="exact"/>
        <w:ind w:right="450" w:firstLineChars="200" w:firstLine="600"/>
        <w:jc w:val="righ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中国教育后勤协会</w:t>
      </w:r>
    </w:p>
    <w:p w:rsidR="00A511CB" w:rsidRDefault="00A511CB" w:rsidP="00A511CB">
      <w:pPr>
        <w:spacing w:line="540" w:lineRule="exact"/>
        <w:ind w:firstLineChars="200" w:firstLine="600"/>
        <w:jc w:val="righ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学生公寓管理专业委员会</w:t>
      </w:r>
    </w:p>
    <w:p w:rsidR="00420EB6" w:rsidRDefault="00420EB6" w:rsidP="00420EB6">
      <w:pPr>
        <w:wordWrap w:val="0"/>
        <w:spacing w:line="540" w:lineRule="exact"/>
        <w:ind w:firstLineChars="200" w:firstLine="600"/>
        <w:jc w:val="righ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（</w:t>
      </w:r>
      <w:r>
        <w:rPr>
          <w:rFonts w:ascii="仿宋_GB2312" w:eastAsia="仿宋_GB2312" w:hAnsi="宋体" w:cs="仿宋_GB2312"/>
          <w:sz w:val="30"/>
          <w:szCs w:val="30"/>
        </w:rPr>
        <w:t>协会秘书处代章）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 </w:t>
      </w:r>
    </w:p>
    <w:p w:rsidR="00A511CB" w:rsidRDefault="00A511CB" w:rsidP="00A511CB">
      <w:pPr>
        <w:spacing w:line="54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 xml:space="preserve">                                 2016年5月20日</w:t>
      </w:r>
    </w:p>
    <w:p w:rsidR="00A511CB" w:rsidRDefault="00A511CB" w:rsidP="00A511CB">
      <w:pPr>
        <w:spacing w:line="54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</w:p>
    <w:p w:rsidR="00A511CB" w:rsidRPr="00740BFD" w:rsidRDefault="00A511CB" w:rsidP="00A511CB">
      <w:pPr>
        <w:spacing w:line="56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附件：</w:t>
      </w:r>
    </w:p>
    <w:p w:rsidR="00A511CB" w:rsidRPr="004735D8" w:rsidRDefault="00A511CB" w:rsidP="00A511CB">
      <w:pPr>
        <w:jc w:val="center"/>
        <w:rPr>
          <w:rFonts w:ascii="华文中宋" w:eastAsia="华文中宋" w:hAnsi="华文中宋" w:cs="仿宋_GB2312"/>
          <w:b/>
          <w:bCs/>
          <w:sz w:val="32"/>
          <w:szCs w:val="32"/>
        </w:rPr>
      </w:pPr>
      <w:r w:rsidRPr="004735D8">
        <w:rPr>
          <w:rFonts w:ascii="华文中宋" w:eastAsia="华文中宋" w:hAnsi="华文中宋" w:cs="仿宋_GB2312" w:hint="eastAsia"/>
          <w:b/>
          <w:bCs/>
          <w:sz w:val="32"/>
          <w:szCs w:val="32"/>
        </w:rPr>
        <w:t>首届全国高校“感动公寓”人物名单</w:t>
      </w:r>
    </w:p>
    <w:p w:rsidR="00A511CB" w:rsidRDefault="00A511CB" w:rsidP="00A511CB">
      <w:pPr>
        <w:jc w:val="center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（按姓氏笔画排序）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6"/>
        <w:gridCol w:w="7229"/>
      </w:tblGrid>
      <w:tr w:rsidR="00A511CB" w:rsidRPr="00A511CB" w:rsidTr="00A511CB">
        <w:trPr>
          <w:trHeight w:val="567"/>
        </w:trPr>
        <w:tc>
          <w:tcPr>
            <w:tcW w:w="851" w:type="dxa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序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 xml:space="preserve"> </w:t>
            </w:r>
            <w:r w:rsidRPr="00A511CB"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姓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 xml:space="preserve"> </w:t>
            </w:r>
            <w:r w:rsidRPr="00A511CB"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7229" w:type="dxa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学校、部门及职务</w:t>
            </w:r>
          </w:p>
        </w:tc>
      </w:tr>
      <w:tr w:rsidR="00A511CB" w:rsidRPr="00A511CB" w:rsidTr="00A511C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马桂华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辽宁科技大学龙源公寓仁爱楼(E座)楼长</w:t>
            </w:r>
          </w:p>
        </w:tc>
      </w:tr>
      <w:tr w:rsidR="00A511CB" w:rsidRPr="00A511CB" w:rsidTr="00A511C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师红军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太原理工大学公寓管理服务中心主任</w:t>
            </w:r>
          </w:p>
        </w:tc>
      </w:tr>
      <w:tr w:rsidR="00A511CB" w:rsidRPr="00A511CB" w:rsidTr="00A511C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杜月华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河南工业大学后勤集团公司学生公寓管理服务中心副经理</w:t>
            </w:r>
          </w:p>
        </w:tc>
      </w:tr>
      <w:tr w:rsidR="00A511CB" w:rsidRPr="00A511CB" w:rsidTr="00A511C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李雄姿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中南大学升华学生公寓20栋值班员</w:t>
            </w:r>
          </w:p>
        </w:tc>
      </w:tr>
      <w:tr w:rsidR="00A511CB" w:rsidRPr="00A511CB" w:rsidTr="00A511C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张红英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上海师范大学后勤实业中心副主任</w:t>
            </w:r>
          </w:p>
        </w:tc>
      </w:tr>
      <w:tr w:rsidR="00A511CB" w:rsidRPr="00A511CB" w:rsidTr="00A511C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张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 </w:t>
            </w:r>
            <w:r w:rsidRPr="00A511CB">
              <w:rPr>
                <w:rFonts w:ascii="仿宋_GB2312" w:eastAsia="仿宋_GB2312" w:hAnsi="宋体" w:cs="仿宋_GB2312" w:hint="eastAsia"/>
                <w:sz w:val="24"/>
              </w:rPr>
              <w:t>昭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河北师范大学党委学生工作处副处长</w:t>
            </w:r>
          </w:p>
        </w:tc>
      </w:tr>
      <w:tr w:rsidR="00A511CB" w:rsidRPr="00A511CB" w:rsidTr="00A511C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尚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 </w:t>
            </w:r>
            <w:r w:rsidRPr="00A511CB">
              <w:rPr>
                <w:rFonts w:ascii="仿宋_GB2312" w:eastAsia="仿宋_GB2312" w:hAnsi="宋体" w:cs="仿宋_GB2312" w:hint="eastAsia"/>
                <w:sz w:val="24"/>
              </w:rPr>
              <w:t>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清华大学物业管理中心紫荆学生公寓16号楼楼长</w:t>
            </w:r>
          </w:p>
        </w:tc>
      </w:tr>
      <w:tr w:rsidR="00A511CB" w:rsidRPr="00A511CB" w:rsidTr="00A511C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周凤琴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华中科技大学后勤集团紫菘学生公寓13栋楼管理员</w:t>
            </w:r>
          </w:p>
        </w:tc>
      </w:tr>
      <w:tr w:rsidR="00A511CB" w:rsidRPr="00A511CB" w:rsidTr="00A511C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章学青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浙江农林大学后勤集团公寓管理员</w:t>
            </w:r>
          </w:p>
        </w:tc>
      </w:tr>
      <w:tr w:rsidR="00A511CB" w:rsidRPr="00A511CB" w:rsidTr="00A511C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董可心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511CB" w:rsidRPr="00A511CB" w:rsidRDefault="00A511CB" w:rsidP="00A511CB">
            <w:pPr>
              <w:spacing w:line="38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 w:rsidRPr="00A511CB">
              <w:rPr>
                <w:rFonts w:ascii="仿宋_GB2312" w:eastAsia="仿宋_GB2312" w:hAnsi="宋体" w:cs="仿宋_GB2312" w:hint="eastAsia"/>
                <w:sz w:val="24"/>
              </w:rPr>
              <w:t>黑龙江大学学生处宿舍管理科公寓辅导员</w:t>
            </w:r>
          </w:p>
        </w:tc>
      </w:tr>
    </w:tbl>
    <w:p w:rsidR="00A511CB" w:rsidRPr="00825543" w:rsidRDefault="00A511CB" w:rsidP="00A511CB">
      <w:pPr>
        <w:jc w:val="center"/>
        <w:rPr>
          <w:rFonts w:ascii="仿宋_GB2312" w:eastAsia="仿宋_GB2312" w:hAnsi="宋体" w:cs="仿宋_GB2312"/>
          <w:sz w:val="28"/>
          <w:szCs w:val="28"/>
        </w:rPr>
      </w:pPr>
    </w:p>
    <w:p w:rsidR="00BB53E0" w:rsidRPr="00A511CB" w:rsidRDefault="00BB53E0"/>
    <w:sectPr w:rsidR="00BB53E0" w:rsidRPr="00A511CB" w:rsidSect="00F85E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620" w:rsidRDefault="00651620" w:rsidP="00A511CB">
      <w:r>
        <w:separator/>
      </w:r>
    </w:p>
  </w:endnote>
  <w:endnote w:type="continuationSeparator" w:id="1">
    <w:p w:rsidR="00651620" w:rsidRDefault="00651620" w:rsidP="00A51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5337050"/>
      <w:docPartObj>
        <w:docPartGallery w:val="Page Numbers (Bottom of Page)"/>
        <w:docPartUnique/>
      </w:docPartObj>
    </w:sdtPr>
    <w:sdtContent>
      <w:p w:rsidR="008001FB" w:rsidRDefault="00F85E9C">
        <w:pPr>
          <w:pStyle w:val="a5"/>
          <w:jc w:val="center"/>
        </w:pPr>
        <w:r>
          <w:fldChar w:fldCharType="begin"/>
        </w:r>
        <w:r w:rsidR="008001FB">
          <w:instrText>PAGE   \* MERGEFORMAT</w:instrText>
        </w:r>
        <w:r>
          <w:fldChar w:fldCharType="separate"/>
        </w:r>
        <w:r w:rsidR="00504948" w:rsidRPr="00504948">
          <w:rPr>
            <w:noProof/>
            <w:lang w:val="zh-CN"/>
          </w:rPr>
          <w:t>1</w:t>
        </w:r>
        <w:r>
          <w:fldChar w:fldCharType="end"/>
        </w:r>
      </w:p>
    </w:sdtContent>
  </w:sdt>
  <w:p w:rsidR="008001FB" w:rsidRDefault="008001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620" w:rsidRDefault="00651620" w:rsidP="00A511CB">
      <w:r>
        <w:separator/>
      </w:r>
    </w:p>
  </w:footnote>
  <w:footnote w:type="continuationSeparator" w:id="1">
    <w:p w:rsidR="00651620" w:rsidRDefault="00651620" w:rsidP="00A51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7CF"/>
    <w:rsid w:val="00002FFA"/>
    <w:rsid w:val="00272563"/>
    <w:rsid w:val="00420EB6"/>
    <w:rsid w:val="004247CF"/>
    <w:rsid w:val="00504948"/>
    <w:rsid w:val="00651620"/>
    <w:rsid w:val="008001FB"/>
    <w:rsid w:val="00A511CB"/>
    <w:rsid w:val="00B155D5"/>
    <w:rsid w:val="00B7309B"/>
    <w:rsid w:val="00BB53E0"/>
    <w:rsid w:val="00F8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9B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A51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11C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1CB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511C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511CB"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001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001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2016-05-13T06:21:00Z</cp:lastPrinted>
  <dcterms:created xsi:type="dcterms:W3CDTF">2016-05-26T01:27:00Z</dcterms:created>
  <dcterms:modified xsi:type="dcterms:W3CDTF">2016-05-26T01:27:00Z</dcterms:modified>
</cp:coreProperties>
</file>